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5924" w14:textId="77777777" w:rsidR="00740541" w:rsidRPr="00F55F68" w:rsidRDefault="00322B52" w:rsidP="00F55F68">
      <w:pPr>
        <w:pStyle w:val="Heading1"/>
      </w:pPr>
      <w:r w:rsidRPr="00F55F68">
        <w:t xml:space="preserve">AMENDMENT TO STATE LEASE NO. </w:t>
      </w:r>
      <w:r w:rsidR="003B44F8" w:rsidRPr="00F55F68">
        <w:t>_____</w:t>
      </w:r>
    </w:p>
    <w:p w14:paraId="6217968A" w14:textId="77777777" w:rsidR="003C6D65" w:rsidRDefault="003C6D65" w:rsidP="003C6D6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3C6D65" w14:paraId="0E52AE4A" w14:textId="77777777" w:rsidTr="00D81D6A">
        <w:tc>
          <w:tcPr>
            <w:tcW w:w="5670" w:type="dxa"/>
          </w:tcPr>
          <w:p w14:paraId="3DF70B84" w14:textId="77777777" w:rsidR="003C6D65" w:rsidRPr="003C6D65" w:rsidRDefault="003C6D65" w:rsidP="001F206D">
            <w:pPr>
              <w:spacing w:after="240"/>
              <w:jc w:val="both"/>
              <w:rPr>
                <w:rFonts w:ascii="Times New Roman" w:hAnsi="Times New Roman" w:cs="Times New Roman"/>
                <w:b/>
                <w:sz w:val="24"/>
                <w:szCs w:val="24"/>
              </w:rPr>
            </w:pPr>
            <w:r w:rsidRPr="003C6D65">
              <w:rPr>
                <w:rFonts w:ascii="Times New Roman" w:hAnsi="Times New Roman" w:cs="Times New Roman"/>
                <w:b/>
                <w:sz w:val="24"/>
                <w:szCs w:val="24"/>
              </w:rPr>
              <w:t>STATE OF LOUISIANA</w:t>
            </w:r>
          </w:p>
        </w:tc>
        <w:tc>
          <w:tcPr>
            <w:tcW w:w="3680" w:type="dxa"/>
          </w:tcPr>
          <w:p w14:paraId="4981A98F" w14:textId="77777777" w:rsidR="003C6D65" w:rsidRPr="003C6D65" w:rsidRDefault="003C6D65" w:rsidP="001F206D">
            <w:pPr>
              <w:spacing w:after="240"/>
              <w:jc w:val="both"/>
              <w:rPr>
                <w:rFonts w:ascii="Times New Roman" w:hAnsi="Times New Roman" w:cs="Times New Roman"/>
                <w:b/>
                <w:sz w:val="24"/>
                <w:szCs w:val="24"/>
              </w:rPr>
            </w:pPr>
            <w:r w:rsidRPr="003C6D65">
              <w:rPr>
                <w:rFonts w:ascii="Times New Roman" w:hAnsi="Times New Roman" w:cs="Times New Roman"/>
                <w:b/>
                <w:sz w:val="24"/>
                <w:szCs w:val="24"/>
              </w:rPr>
              <w:t>Louisiana State Lease Form</w:t>
            </w:r>
          </w:p>
        </w:tc>
      </w:tr>
      <w:tr w:rsidR="003C6D65" w14:paraId="082978FF" w14:textId="77777777" w:rsidTr="00D81D6A">
        <w:tc>
          <w:tcPr>
            <w:tcW w:w="5670" w:type="dxa"/>
            <w:vAlign w:val="center"/>
          </w:tcPr>
          <w:p w14:paraId="14F51079" w14:textId="77777777" w:rsidR="003C6D65" w:rsidRPr="003C6D65" w:rsidRDefault="003C6D65" w:rsidP="001F206D">
            <w:pPr>
              <w:rPr>
                <w:rFonts w:ascii="Times New Roman" w:hAnsi="Times New Roman" w:cs="Times New Roman"/>
                <w:b/>
                <w:sz w:val="24"/>
                <w:szCs w:val="24"/>
              </w:rPr>
            </w:pPr>
            <w:r w:rsidRPr="003C6D65">
              <w:rPr>
                <w:rFonts w:ascii="Times New Roman" w:hAnsi="Times New Roman" w:cs="Times New Roman"/>
                <w:b/>
                <w:sz w:val="24"/>
                <w:szCs w:val="24"/>
              </w:rPr>
              <w:t>PARISH OF EAST BATON ROUGE</w:t>
            </w:r>
          </w:p>
        </w:tc>
        <w:tc>
          <w:tcPr>
            <w:tcW w:w="3680" w:type="dxa"/>
          </w:tcPr>
          <w:p w14:paraId="18859F4B" w14:textId="77777777" w:rsidR="001F206D" w:rsidRDefault="003C6D65" w:rsidP="001F206D">
            <w:pPr>
              <w:jc w:val="both"/>
              <w:rPr>
                <w:rFonts w:ascii="Times New Roman" w:hAnsi="Times New Roman" w:cs="Times New Roman"/>
                <w:b/>
                <w:sz w:val="24"/>
                <w:szCs w:val="24"/>
              </w:rPr>
            </w:pPr>
            <w:r w:rsidRPr="003C6D65">
              <w:rPr>
                <w:rFonts w:ascii="Times New Roman" w:hAnsi="Times New Roman" w:cs="Times New Roman"/>
                <w:b/>
                <w:sz w:val="24"/>
                <w:szCs w:val="24"/>
              </w:rPr>
              <w:t>Royalty Reduction Rider</w:t>
            </w:r>
            <w:r w:rsidR="001F206D">
              <w:rPr>
                <w:rFonts w:ascii="Times New Roman" w:hAnsi="Times New Roman" w:cs="Times New Roman"/>
                <w:b/>
                <w:sz w:val="24"/>
                <w:szCs w:val="24"/>
              </w:rPr>
              <w:t xml:space="preserve">, </w:t>
            </w:r>
          </w:p>
          <w:p w14:paraId="593CAF99" w14:textId="2408F6B1" w:rsidR="003C6D65" w:rsidRPr="003C6D65" w:rsidRDefault="001F206D" w:rsidP="001F206D">
            <w:pPr>
              <w:jc w:val="both"/>
              <w:rPr>
                <w:rFonts w:ascii="Times New Roman" w:hAnsi="Times New Roman" w:cs="Times New Roman"/>
                <w:b/>
                <w:sz w:val="24"/>
                <w:szCs w:val="24"/>
              </w:rPr>
            </w:pPr>
            <w:r>
              <w:rPr>
                <w:rFonts w:ascii="Times New Roman" w:hAnsi="Times New Roman" w:cs="Times New Roman"/>
                <w:b/>
                <w:sz w:val="24"/>
                <w:szCs w:val="24"/>
              </w:rPr>
              <w:t>State Lease Investment Program</w:t>
            </w:r>
          </w:p>
        </w:tc>
      </w:tr>
    </w:tbl>
    <w:p w14:paraId="3A137E24" w14:textId="77777777" w:rsidR="003C6D65" w:rsidRDefault="003C6D65" w:rsidP="003C6D65">
      <w:pPr>
        <w:spacing w:after="0"/>
        <w:jc w:val="both"/>
        <w:rPr>
          <w:rFonts w:ascii="Times New Roman" w:hAnsi="Times New Roman" w:cs="Times New Roman"/>
          <w:sz w:val="24"/>
          <w:szCs w:val="24"/>
        </w:rPr>
      </w:pPr>
    </w:p>
    <w:p w14:paraId="18DB0B10" w14:textId="07599096" w:rsidR="003C6D65" w:rsidRDefault="003C6D65" w:rsidP="003C6D65">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Pr="003B44F8">
        <w:rPr>
          <w:rFonts w:ascii="Times New Roman" w:hAnsi="Times New Roman" w:cs="Times New Roman"/>
          <w:b/>
          <w:sz w:val="24"/>
          <w:szCs w:val="24"/>
        </w:rPr>
        <w:t>Amendment to State Lease No. &lt;</w:t>
      </w:r>
      <w:proofErr w:type="spellStart"/>
      <w:r w:rsidRPr="003B44F8">
        <w:rPr>
          <w:rFonts w:ascii="Times New Roman" w:hAnsi="Times New Roman" w:cs="Times New Roman"/>
          <w:b/>
          <w:sz w:val="24"/>
          <w:szCs w:val="24"/>
        </w:rPr>
        <w:t>lease_number</w:t>
      </w:r>
      <w:proofErr w:type="spellEnd"/>
      <w:r w:rsidRPr="003B44F8">
        <w:rPr>
          <w:rFonts w:ascii="Times New Roman" w:hAnsi="Times New Roman" w:cs="Times New Roman"/>
          <w:b/>
          <w:sz w:val="24"/>
          <w:szCs w:val="24"/>
        </w:rPr>
        <w:t>&gt;</w:t>
      </w:r>
      <w:r>
        <w:rPr>
          <w:rFonts w:ascii="Times New Roman" w:hAnsi="Times New Roman" w:cs="Times New Roman"/>
          <w:sz w:val="24"/>
          <w:szCs w:val="24"/>
        </w:rPr>
        <w:t xml:space="preserve"> </w:t>
      </w:r>
      <w:r w:rsidRPr="003C6D65">
        <w:rPr>
          <w:rFonts w:ascii="Times New Roman" w:hAnsi="Times New Roman" w:cs="Times New Roman"/>
          <w:sz w:val="24"/>
          <w:szCs w:val="24"/>
        </w:rPr>
        <w:t>(generally referred to herein as “</w:t>
      </w:r>
      <w:r w:rsidRPr="003B44F8">
        <w:rPr>
          <w:rFonts w:ascii="Times New Roman" w:hAnsi="Times New Roman" w:cs="Times New Roman"/>
          <w:b/>
          <w:sz w:val="24"/>
          <w:szCs w:val="24"/>
        </w:rPr>
        <w:t>Agreement</w:t>
      </w:r>
      <w:r w:rsidRPr="003C6D65">
        <w:rPr>
          <w:rFonts w:ascii="Times New Roman" w:hAnsi="Times New Roman" w:cs="Times New Roman"/>
          <w:sz w:val="24"/>
          <w:szCs w:val="24"/>
        </w:rPr>
        <w:t xml:space="preserve">”) is entered into </w:t>
      </w:r>
      <w:r w:rsidR="00472CDE">
        <w:rPr>
          <w:rFonts w:ascii="Times New Roman" w:hAnsi="Times New Roman" w:cs="Times New Roman"/>
          <w:sz w:val="24"/>
          <w:szCs w:val="24"/>
        </w:rPr>
        <w:t xml:space="preserve">by and </w:t>
      </w:r>
      <w:r w:rsidRPr="003C6D65">
        <w:rPr>
          <w:rFonts w:ascii="Times New Roman" w:hAnsi="Times New Roman" w:cs="Times New Roman"/>
          <w:sz w:val="24"/>
          <w:szCs w:val="24"/>
        </w:rPr>
        <w:t>between the</w:t>
      </w:r>
      <w:r w:rsidRPr="003B44F8">
        <w:rPr>
          <w:rFonts w:ascii="Times New Roman" w:hAnsi="Times New Roman" w:cs="Times New Roman"/>
          <w:sz w:val="24"/>
          <w:szCs w:val="24"/>
        </w:rPr>
        <w:t xml:space="preserve"> State of Louisiana</w:t>
      </w:r>
      <w:r w:rsidR="003B44F8" w:rsidRPr="003B44F8">
        <w:rPr>
          <w:rFonts w:ascii="Times New Roman" w:hAnsi="Times New Roman" w:cs="Times New Roman"/>
          <w:sz w:val="24"/>
          <w:szCs w:val="24"/>
        </w:rPr>
        <w:t xml:space="preserve"> (the “</w:t>
      </w:r>
      <w:r w:rsidR="003B44F8" w:rsidRPr="003B44F8">
        <w:rPr>
          <w:rFonts w:ascii="Times New Roman" w:hAnsi="Times New Roman" w:cs="Times New Roman"/>
          <w:b/>
          <w:sz w:val="24"/>
          <w:szCs w:val="24"/>
        </w:rPr>
        <w:t>State</w:t>
      </w:r>
      <w:r w:rsidR="003B44F8" w:rsidRPr="003B44F8">
        <w:rPr>
          <w:rFonts w:ascii="Times New Roman" w:hAnsi="Times New Roman" w:cs="Times New Roman"/>
          <w:sz w:val="24"/>
          <w:szCs w:val="24"/>
        </w:rPr>
        <w:t>” or “</w:t>
      </w:r>
      <w:r w:rsidR="003B44F8" w:rsidRPr="003B44F8">
        <w:rPr>
          <w:rFonts w:ascii="Times New Roman" w:hAnsi="Times New Roman" w:cs="Times New Roman"/>
          <w:b/>
          <w:sz w:val="24"/>
          <w:szCs w:val="24"/>
        </w:rPr>
        <w:t>Lessor</w:t>
      </w:r>
      <w:r w:rsidR="00472CDE">
        <w:rPr>
          <w:rFonts w:ascii="Times New Roman" w:hAnsi="Times New Roman" w:cs="Times New Roman"/>
          <w:sz w:val="24"/>
          <w:szCs w:val="24"/>
        </w:rPr>
        <w:t xml:space="preserve">”), </w:t>
      </w:r>
      <w:r w:rsidR="003B44F8" w:rsidRPr="003B44F8">
        <w:rPr>
          <w:rFonts w:ascii="Times New Roman" w:hAnsi="Times New Roman" w:cs="Times New Roman"/>
          <w:sz w:val="24"/>
          <w:szCs w:val="24"/>
        </w:rPr>
        <w:t>through its agent, the Louisiana State Mineral and Energy Board (the “</w:t>
      </w:r>
      <w:r w:rsidR="003B44F8" w:rsidRPr="003B44F8">
        <w:rPr>
          <w:rFonts w:ascii="Times New Roman" w:hAnsi="Times New Roman" w:cs="Times New Roman"/>
          <w:b/>
          <w:sz w:val="24"/>
          <w:szCs w:val="24"/>
        </w:rPr>
        <w:t>Board</w:t>
      </w:r>
      <w:r w:rsidR="003B44F8" w:rsidRPr="003B44F8">
        <w:rPr>
          <w:rFonts w:ascii="Times New Roman" w:hAnsi="Times New Roman" w:cs="Times New Roman"/>
          <w:sz w:val="24"/>
          <w:szCs w:val="24"/>
        </w:rPr>
        <w:t>”), and &lt;</w:t>
      </w:r>
      <w:proofErr w:type="spellStart"/>
      <w:r w:rsidR="003B44F8" w:rsidRPr="003B44F8">
        <w:rPr>
          <w:rFonts w:ascii="Times New Roman" w:hAnsi="Times New Roman" w:cs="Times New Roman"/>
          <w:sz w:val="24"/>
          <w:szCs w:val="24"/>
        </w:rPr>
        <w:t>lessee_name</w:t>
      </w:r>
      <w:proofErr w:type="spellEnd"/>
      <w:r w:rsidR="003B44F8" w:rsidRPr="003B44F8">
        <w:rPr>
          <w:rFonts w:ascii="Times New Roman" w:hAnsi="Times New Roman" w:cs="Times New Roman"/>
          <w:sz w:val="24"/>
          <w:szCs w:val="24"/>
        </w:rPr>
        <w:t>&gt; (“&lt;</w:t>
      </w:r>
      <w:proofErr w:type="spellStart"/>
      <w:r w:rsidR="003B44F8" w:rsidRPr="003B44F8">
        <w:rPr>
          <w:rFonts w:ascii="Times New Roman" w:hAnsi="Times New Roman" w:cs="Times New Roman"/>
          <w:b/>
          <w:sz w:val="24"/>
          <w:szCs w:val="24"/>
        </w:rPr>
        <w:t>abbr_lessee_name</w:t>
      </w:r>
      <w:proofErr w:type="spellEnd"/>
      <w:r w:rsidR="003B44F8" w:rsidRPr="003B44F8">
        <w:rPr>
          <w:rFonts w:ascii="Times New Roman" w:hAnsi="Times New Roman" w:cs="Times New Roman"/>
          <w:sz w:val="24"/>
          <w:szCs w:val="24"/>
        </w:rPr>
        <w:t>&gt;” or “</w:t>
      </w:r>
      <w:r w:rsidR="003B44F8" w:rsidRPr="003B44F8">
        <w:rPr>
          <w:rFonts w:ascii="Times New Roman" w:hAnsi="Times New Roman" w:cs="Times New Roman"/>
          <w:b/>
          <w:sz w:val="24"/>
          <w:szCs w:val="24"/>
        </w:rPr>
        <w:t>Lessee</w:t>
      </w:r>
      <w:r w:rsidR="003B44F8" w:rsidRPr="003B44F8">
        <w:rPr>
          <w:rFonts w:ascii="Times New Roman" w:hAnsi="Times New Roman" w:cs="Times New Roman"/>
          <w:sz w:val="24"/>
          <w:szCs w:val="24"/>
        </w:rPr>
        <w:t>”).  The State and &lt;</w:t>
      </w:r>
      <w:proofErr w:type="spellStart"/>
      <w:r w:rsidR="003B44F8" w:rsidRPr="003B44F8">
        <w:rPr>
          <w:rFonts w:ascii="Times New Roman" w:hAnsi="Times New Roman" w:cs="Times New Roman"/>
          <w:sz w:val="24"/>
          <w:szCs w:val="24"/>
        </w:rPr>
        <w:t>abbr_lessee_name</w:t>
      </w:r>
      <w:proofErr w:type="spellEnd"/>
      <w:r w:rsidR="003B44F8" w:rsidRPr="003B44F8">
        <w:rPr>
          <w:rFonts w:ascii="Times New Roman" w:hAnsi="Times New Roman" w:cs="Times New Roman"/>
          <w:sz w:val="24"/>
          <w:szCs w:val="24"/>
        </w:rPr>
        <w:t xml:space="preserve">&gt; shall be referred to herein individually as a “Party” or </w:t>
      </w:r>
      <w:r w:rsidR="003B44F8">
        <w:rPr>
          <w:rFonts w:ascii="Times New Roman" w:hAnsi="Times New Roman" w:cs="Times New Roman"/>
          <w:sz w:val="24"/>
          <w:szCs w:val="24"/>
        </w:rPr>
        <w:t>collectively as the “Parties.”</w:t>
      </w:r>
    </w:p>
    <w:p w14:paraId="26443271" w14:textId="77777777" w:rsidR="003B44F8" w:rsidRPr="00F55F68" w:rsidRDefault="003B44F8" w:rsidP="00F55F68">
      <w:pPr>
        <w:pStyle w:val="Heading2"/>
      </w:pPr>
      <w:r w:rsidRPr="00F55F68">
        <w:t>RECITALS</w:t>
      </w:r>
    </w:p>
    <w:p w14:paraId="214FD36C" w14:textId="77777777" w:rsidR="003B44F8" w:rsidRDefault="003B44F8" w:rsidP="003C6D65">
      <w:pPr>
        <w:spacing w:after="120" w:line="360" w:lineRule="auto"/>
        <w:ind w:firstLine="720"/>
        <w:jc w:val="both"/>
        <w:rPr>
          <w:rFonts w:ascii="Times New Roman" w:hAnsi="Times New Roman" w:cs="Times New Roman"/>
          <w:sz w:val="24"/>
          <w:szCs w:val="24"/>
        </w:rPr>
      </w:pPr>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r>
        <w:rPr>
          <w:rFonts w:ascii="Times New Roman" w:hAnsi="Times New Roman" w:cs="Times New Roman"/>
          <w:sz w:val="24"/>
          <w:szCs w:val="24"/>
        </w:rPr>
        <w:t xml:space="preserve"> on &lt;</w:t>
      </w:r>
      <w:proofErr w:type="spellStart"/>
      <w:r>
        <w:rPr>
          <w:rFonts w:ascii="Times New Roman" w:hAnsi="Times New Roman" w:cs="Times New Roman"/>
          <w:sz w:val="24"/>
          <w:szCs w:val="24"/>
        </w:rPr>
        <w:t>date_lease_awarded</w:t>
      </w:r>
      <w:proofErr w:type="spellEnd"/>
      <w:r>
        <w:rPr>
          <w:rFonts w:ascii="Times New Roman" w:hAnsi="Times New Roman" w:cs="Times New Roman"/>
          <w:sz w:val="24"/>
          <w:szCs w:val="24"/>
        </w:rPr>
        <w:t xml:space="preserve">&gt;, the Board </w:t>
      </w:r>
      <w:r w:rsidR="002571DE" w:rsidRPr="002571DE">
        <w:rPr>
          <w:rFonts w:ascii="Times New Roman" w:hAnsi="Times New Roman" w:cs="Times New Roman"/>
          <w:sz w:val="24"/>
          <w:szCs w:val="24"/>
        </w:rPr>
        <w:t>accepted the bid of and awarded State Lease No. &lt;</w:t>
      </w:r>
      <w:proofErr w:type="spellStart"/>
      <w:r w:rsidR="002571DE" w:rsidRPr="002571DE">
        <w:rPr>
          <w:rFonts w:ascii="Times New Roman" w:hAnsi="Times New Roman" w:cs="Times New Roman"/>
          <w:sz w:val="24"/>
          <w:szCs w:val="24"/>
        </w:rPr>
        <w:t>lease_number</w:t>
      </w:r>
      <w:proofErr w:type="spellEnd"/>
      <w:r w:rsidR="002571DE" w:rsidRPr="002571DE">
        <w:rPr>
          <w:rFonts w:ascii="Times New Roman" w:hAnsi="Times New Roman" w:cs="Times New Roman"/>
          <w:sz w:val="24"/>
          <w:szCs w:val="24"/>
        </w:rPr>
        <w:t>&gt;</w:t>
      </w:r>
      <w:r w:rsidR="002571DE">
        <w:rPr>
          <w:rFonts w:ascii="Times New Roman" w:hAnsi="Times New Roman" w:cs="Times New Roman"/>
          <w:sz w:val="24"/>
          <w:szCs w:val="24"/>
        </w:rPr>
        <w:t xml:space="preserve"> (“</w:t>
      </w:r>
      <w:r w:rsidR="002571DE" w:rsidRPr="001418B1">
        <w:rPr>
          <w:rFonts w:ascii="Times New Roman" w:hAnsi="Times New Roman" w:cs="Times New Roman"/>
          <w:b/>
          <w:sz w:val="24"/>
          <w:szCs w:val="24"/>
        </w:rPr>
        <w:t>SL &lt;number&gt;</w:t>
      </w:r>
      <w:r w:rsidR="002571DE">
        <w:rPr>
          <w:rFonts w:ascii="Times New Roman" w:hAnsi="Times New Roman" w:cs="Times New Roman"/>
          <w:sz w:val="24"/>
          <w:szCs w:val="24"/>
        </w:rPr>
        <w:t xml:space="preserve">”) to </w:t>
      </w:r>
      <w:r w:rsidR="002571DE" w:rsidRPr="003B44F8">
        <w:rPr>
          <w:rFonts w:ascii="Times New Roman" w:hAnsi="Times New Roman" w:cs="Times New Roman"/>
          <w:sz w:val="24"/>
          <w:szCs w:val="24"/>
        </w:rPr>
        <w:t>&lt;</w:t>
      </w:r>
      <w:proofErr w:type="spellStart"/>
      <w:r w:rsidR="002571DE" w:rsidRPr="003B44F8">
        <w:rPr>
          <w:rFonts w:ascii="Times New Roman" w:hAnsi="Times New Roman" w:cs="Times New Roman"/>
          <w:sz w:val="24"/>
          <w:szCs w:val="24"/>
        </w:rPr>
        <w:t>lessee_name</w:t>
      </w:r>
      <w:proofErr w:type="spellEnd"/>
      <w:r w:rsidR="002571DE" w:rsidRPr="003B44F8">
        <w:rPr>
          <w:rFonts w:ascii="Times New Roman" w:hAnsi="Times New Roman" w:cs="Times New Roman"/>
          <w:sz w:val="24"/>
          <w:szCs w:val="24"/>
        </w:rPr>
        <w:t>&gt;</w:t>
      </w:r>
      <w:r w:rsidR="002571DE">
        <w:rPr>
          <w:rFonts w:ascii="Times New Roman" w:hAnsi="Times New Roman" w:cs="Times New Roman"/>
          <w:sz w:val="24"/>
          <w:szCs w:val="24"/>
        </w:rPr>
        <w:t xml:space="preserve">; and </w:t>
      </w:r>
    </w:p>
    <w:p w14:paraId="0E6E9CD2" w14:textId="3A146F49" w:rsidR="003B44F8" w:rsidRDefault="003B44F8" w:rsidP="003B44F8">
      <w:pPr>
        <w:spacing w:after="120" w:line="360" w:lineRule="auto"/>
        <w:ind w:firstLine="720"/>
        <w:jc w:val="both"/>
        <w:rPr>
          <w:rFonts w:ascii="Times New Roman" w:hAnsi="Times New Roman" w:cs="Times New Roman"/>
          <w:sz w:val="24"/>
          <w:szCs w:val="24"/>
        </w:rPr>
      </w:pPr>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r>
        <w:rPr>
          <w:rFonts w:ascii="Times New Roman" w:hAnsi="Times New Roman" w:cs="Times New Roman"/>
          <w:sz w:val="24"/>
          <w:szCs w:val="24"/>
        </w:rPr>
        <w:t xml:space="preserve"> </w:t>
      </w:r>
      <w:r w:rsidR="001418B1">
        <w:rPr>
          <w:rFonts w:ascii="Times New Roman" w:hAnsi="Times New Roman" w:cs="Times New Roman"/>
          <w:sz w:val="24"/>
          <w:szCs w:val="24"/>
        </w:rPr>
        <w:t xml:space="preserve">the </w:t>
      </w:r>
      <w:r w:rsidR="001418B1" w:rsidRPr="001418B1">
        <w:rPr>
          <w:rFonts w:ascii="Times New Roman" w:hAnsi="Times New Roman" w:cs="Times New Roman"/>
          <w:sz w:val="24"/>
          <w:szCs w:val="24"/>
        </w:rPr>
        <w:t xml:space="preserve">Leased Premises, </w:t>
      </w:r>
      <w:r w:rsidR="00F42F58">
        <w:rPr>
          <w:rFonts w:ascii="Times New Roman" w:hAnsi="Times New Roman" w:cs="Times New Roman"/>
          <w:sz w:val="24"/>
          <w:szCs w:val="24"/>
        </w:rPr>
        <w:t xml:space="preserve">as defined and </w:t>
      </w:r>
      <w:r w:rsidR="001418B1" w:rsidRPr="001418B1">
        <w:rPr>
          <w:rFonts w:ascii="Times New Roman" w:hAnsi="Times New Roman" w:cs="Times New Roman"/>
          <w:sz w:val="24"/>
          <w:szCs w:val="24"/>
        </w:rPr>
        <w:t xml:space="preserve">further described </w:t>
      </w:r>
      <w:r w:rsidR="00F42F58">
        <w:rPr>
          <w:rFonts w:ascii="Times New Roman" w:hAnsi="Times New Roman" w:cs="Times New Roman"/>
          <w:sz w:val="24"/>
          <w:szCs w:val="24"/>
        </w:rPr>
        <w:t xml:space="preserve">within </w:t>
      </w:r>
      <w:r w:rsidR="001418B1" w:rsidRPr="001418B1">
        <w:rPr>
          <w:rFonts w:ascii="Times New Roman" w:hAnsi="Times New Roman" w:cs="Times New Roman"/>
          <w:sz w:val="24"/>
          <w:szCs w:val="24"/>
        </w:rPr>
        <w:t>SL &lt;number&gt;, cover</w:t>
      </w:r>
      <w:r w:rsidR="00BD5B00">
        <w:rPr>
          <w:rFonts w:ascii="Times New Roman" w:hAnsi="Times New Roman" w:cs="Times New Roman"/>
          <w:sz w:val="24"/>
          <w:szCs w:val="24"/>
        </w:rPr>
        <w:t>s</w:t>
      </w:r>
      <w:r w:rsidR="001418B1" w:rsidRPr="001418B1">
        <w:rPr>
          <w:rFonts w:ascii="Times New Roman" w:hAnsi="Times New Roman" w:cs="Times New Roman"/>
          <w:sz w:val="24"/>
          <w:szCs w:val="24"/>
        </w:rPr>
        <w:t xml:space="preserve"> </w:t>
      </w:r>
      <w:r w:rsidR="006333EA">
        <w:rPr>
          <w:rFonts w:ascii="Times New Roman" w:hAnsi="Times New Roman" w:cs="Times New Roman"/>
          <w:sz w:val="24"/>
          <w:szCs w:val="24"/>
        </w:rPr>
        <w:t>&lt;the entire/</w:t>
      </w:r>
      <w:r w:rsidR="001418B1" w:rsidRPr="001418B1">
        <w:rPr>
          <w:rFonts w:ascii="Times New Roman" w:hAnsi="Times New Roman" w:cs="Times New Roman"/>
          <w:sz w:val="24"/>
          <w:szCs w:val="24"/>
        </w:rPr>
        <w:t>a portion of</w:t>
      </w:r>
      <w:r w:rsidR="006333EA">
        <w:rPr>
          <w:rFonts w:ascii="Times New Roman" w:hAnsi="Times New Roman" w:cs="Times New Roman"/>
          <w:sz w:val="24"/>
          <w:szCs w:val="24"/>
        </w:rPr>
        <w:t>&gt;</w:t>
      </w:r>
      <w:r w:rsidR="001418B1" w:rsidRPr="001418B1">
        <w:rPr>
          <w:rFonts w:ascii="Times New Roman" w:hAnsi="Times New Roman" w:cs="Times New Roman"/>
          <w:sz w:val="24"/>
          <w:szCs w:val="24"/>
        </w:rPr>
        <w:t xml:space="preserve"> advertised tract &lt;number&gt;, all of which is situated in the Parish of </w:t>
      </w:r>
      <w:r w:rsidR="001418B1">
        <w:rPr>
          <w:rFonts w:ascii="Times New Roman" w:hAnsi="Times New Roman" w:cs="Times New Roman"/>
          <w:sz w:val="24"/>
          <w:szCs w:val="24"/>
        </w:rPr>
        <w:t>&lt;</w:t>
      </w:r>
      <w:proofErr w:type="spellStart"/>
      <w:r w:rsidR="001418B1">
        <w:rPr>
          <w:rFonts w:ascii="Times New Roman" w:hAnsi="Times New Roman" w:cs="Times New Roman"/>
          <w:sz w:val="24"/>
          <w:szCs w:val="24"/>
        </w:rPr>
        <w:t>parish_name</w:t>
      </w:r>
      <w:proofErr w:type="spellEnd"/>
      <w:r w:rsidR="001418B1">
        <w:rPr>
          <w:rFonts w:ascii="Times New Roman" w:hAnsi="Times New Roman" w:cs="Times New Roman"/>
          <w:sz w:val="24"/>
          <w:szCs w:val="24"/>
        </w:rPr>
        <w:t>&gt;</w:t>
      </w:r>
      <w:r w:rsidR="001418B1" w:rsidRPr="001418B1">
        <w:rPr>
          <w:rFonts w:ascii="Times New Roman" w:hAnsi="Times New Roman" w:cs="Times New Roman"/>
          <w:sz w:val="24"/>
          <w:szCs w:val="24"/>
        </w:rPr>
        <w:t xml:space="preserve">, State of Louisiana. </w:t>
      </w:r>
      <w:r w:rsidR="00BD5B00" w:rsidRPr="001418B1">
        <w:rPr>
          <w:rFonts w:ascii="Times New Roman" w:hAnsi="Times New Roman" w:cs="Times New Roman"/>
          <w:sz w:val="24"/>
          <w:szCs w:val="24"/>
        </w:rPr>
        <w:t>SL &lt;number&gt;</w:t>
      </w:r>
      <w:r w:rsidR="00BD5B00">
        <w:rPr>
          <w:rFonts w:ascii="Times New Roman" w:hAnsi="Times New Roman" w:cs="Times New Roman"/>
          <w:sz w:val="24"/>
          <w:szCs w:val="24"/>
        </w:rPr>
        <w:t xml:space="preserve"> is recorded in the co</w:t>
      </w:r>
      <w:r w:rsidR="00BD5B00" w:rsidRPr="001418B1">
        <w:rPr>
          <w:rFonts w:ascii="Times New Roman" w:hAnsi="Times New Roman" w:cs="Times New Roman"/>
          <w:sz w:val="24"/>
          <w:szCs w:val="24"/>
        </w:rPr>
        <w:t xml:space="preserve">nveyance </w:t>
      </w:r>
      <w:r w:rsidR="00BD5B00">
        <w:rPr>
          <w:rFonts w:ascii="Times New Roman" w:hAnsi="Times New Roman" w:cs="Times New Roman"/>
          <w:sz w:val="24"/>
          <w:szCs w:val="24"/>
        </w:rPr>
        <w:t>r</w:t>
      </w:r>
      <w:r w:rsidR="00BD5B00" w:rsidRPr="001418B1">
        <w:rPr>
          <w:rFonts w:ascii="Times New Roman" w:hAnsi="Times New Roman" w:cs="Times New Roman"/>
          <w:sz w:val="24"/>
          <w:szCs w:val="24"/>
        </w:rPr>
        <w:t>ecords</w:t>
      </w:r>
      <w:r w:rsidR="00BD5B00">
        <w:rPr>
          <w:rFonts w:ascii="Times New Roman" w:hAnsi="Times New Roman" w:cs="Times New Roman"/>
          <w:sz w:val="24"/>
          <w:szCs w:val="24"/>
        </w:rPr>
        <w:t xml:space="preserve"> of &lt;</w:t>
      </w:r>
      <w:proofErr w:type="spellStart"/>
      <w:r w:rsidR="00BD5B00">
        <w:rPr>
          <w:rFonts w:ascii="Times New Roman" w:hAnsi="Times New Roman" w:cs="Times New Roman"/>
          <w:sz w:val="24"/>
          <w:szCs w:val="24"/>
        </w:rPr>
        <w:t>parish_name</w:t>
      </w:r>
      <w:proofErr w:type="spellEnd"/>
      <w:r w:rsidR="00BD5B00">
        <w:rPr>
          <w:rFonts w:ascii="Times New Roman" w:hAnsi="Times New Roman" w:cs="Times New Roman"/>
          <w:sz w:val="24"/>
          <w:szCs w:val="24"/>
        </w:rPr>
        <w:t xml:space="preserve">&gt; Parish, Louisiana under &lt;Entry/File/Book/Page No. &lt;number&gt;; and </w:t>
      </w:r>
    </w:p>
    <w:p w14:paraId="4482DBD0" w14:textId="120EE7CC" w:rsidR="003B44F8" w:rsidRDefault="003B44F8" w:rsidP="003B44F8">
      <w:pPr>
        <w:spacing w:after="120" w:line="360" w:lineRule="auto"/>
        <w:ind w:firstLine="720"/>
        <w:jc w:val="both"/>
        <w:rPr>
          <w:rFonts w:ascii="Times New Roman" w:hAnsi="Times New Roman" w:cs="Times New Roman"/>
          <w:sz w:val="24"/>
          <w:szCs w:val="24"/>
        </w:rPr>
      </w:pPr>
      <w:proofErr w:type="gramStart"/>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00EC5A77" w:rsidRPr="00EC5A77">
        <w:rPr>
          <w:rFonts w:ascii="Times New Roman" w:hAnsi="Times New Roman" w:cs="Times New Roman"/>
          <w:sz w:val="24"/>
          <w:szCs w:val="24"/>
        </w:rPr>
        <w:t>SL &lt;number&gt;</w:t>
      </w:r>
      <w:r w:rsidR="00EC5A77">
        <w:rPr>
          <w:rFonts w:ascii="Times New Roman" w:hAnsi="Times New Roman" w:cs="Times New Roman"/>
          <w:sz w:val="24"/>
          <w:szCs w:val="24"/>
        </w:rPr>
        <w:t xml:space="preserve"> was assigned to </w:t>
      </w:r>
      <w:r w:rsidR="00BD5B00" w:rsidRPr="00BD5B00">
        <w:rPr>
          <w:rFonts w:ascii="Times New Roman" w:hAnsi="Times New Roman" w:cs="Times New Roman"/>
          <w:sz w:val="24"/>
          <w:szCs w:val="24"/>
        </w:rPr>
        <w:t>&lt;</w:t>
      </w:r>
      <w:proofErr w:type="spellStart"/>
      <w:r w:rsidR="00BD5B00" w:rsidRPr="00BD5B00">
        <w:rPr>
          <w:rFonts w:ascii="Times New Roman" w:hAnsi="Times New Roman" w:cs="Times New Roman"/>
          <w:sz w:val="24"/>
          <w:szCs w:val="24"/>
        </w:rPr>
        <w:t>abbr_lessee_name</w:t>
      </w:r>
      <w:proofErr w:type="spellEnd"/>
      <w:r w:rsidR="00BD5B00" w:rsidRPr="00BD5B00">
        <w:rPr>
          <w:rFonts w:ascii="Times New Roman" w:hAnsi="Times New Roman" w:cs="Times New Roman"/>
          <w:sz w:val="24"/>
          <w:szCs w:val="24"/>
        </w:rPr>
        <w:t>&gt;</w:t>
      </w:r>
      <w:r w:rsidR="00EC5A77">
        <w:rPr>
          <w:rFonts w:ascii="Times New Roman" w:hAnsi="Times New Roman" w:cs="Times New Roman"/>
          <w:sz w:val="24"/>
          <w:szCs w:val="24"/>
        </w:rPr>
        <w:t xml:space="preserve"> on &lt;</w:t>
      </w:r>
      <w:proofErr w:type="spellStart"/>
      <w:r w:rsidR="00EC5A77">
        <w:rPr>
          <w:rFonts w:ascii="Times New Roman" w:hAnsi="Times New Roman" w:cs="Times New Roman"/>
          <w:sz w:val="24"/>
          <w:szCs w:val="24"/>
        </w:rPr>
        <w:t>assignment_date</w:t>
      </w:r>
      <w:proofErr w:type="spellEnd"/>
      <w:r w:rsidR="00EC5A77">
        <w:rPr>
          <w:rFonts w:ascii="Times New Roman" w:hAnsi="Times New Roman" w:cs="Times New Roman"/>
          <w:sz w:val="24"/>
          <w:szCs w:val="24"/>
        </w:rPr>
        <w:t>&gt;, and recorded in the co</w:t>
      </w:r>
      <w:r w:rsidR="00EC5A77" w:rsidRPr="001418B1">
        <w:rPr>
          <w:rFonts w:ascii="Times New Roman" w:hAnsi="Times New Roman" w:cs="Times New Roman"/>
          <w:sz w:val="24"/>
          <w:szCs w:val="24"/>
        </w:rPr>
        <w:t xml:space="preserve">nveyance </w:t>
      </w:r>
      <w:r w:rsidR="00EC5A77">
        <w:rPr>
          <w:rFonts w:ascii="Times New Roman" w:hAnsi="Times New Roman" w:cs="Times New Roman"/>
          <w:sz w:val="24"/>
          <w:szCs w:val="24"/>
        </w:rPr>
        <w:t>r</w:t>
      </w:r>
      <w:r w:rsidR="00EC5A77" w:rsidRPr="001418B1">
        <w:rPr>
          <w:rFonts w:ascii="Times New Roman" w:hAnsi="Times New Roman" w:cs="Times New Roman"/>
          <w:sz w:val="24"/>
          <w:szCs w:val="24"/>
        </w:rPr>
        <w:t>ecords</w:t>
      </w:r>
      <w:r w:rsidR="00EC5A77">
        <w:rPr>
          <w:rFonts w:ascii="Times New Roman" w:hAnsi="Times New Roman" w:cs="Times New Roman"/>
          <w:sz w:val="24"/>
          <w:szCs w:val="24"/>
        </w:rPr>
        <w:t xml:space="preserve"> of &lt;</w:t>
      </w:r>
      <w:proofErr w:type="spellStart"/>
      <w:r w:rsidR="00EC5A77">
        <w:rPr>
          <w:rFonts w:ascii="Times New Roman" w:hAnsi="Times New Roman" w:cs="Times New Roman"/>
          <w:sz w:val="24"/>
          <w:szCs w:val="24"/>
        </w:rPr>
        <w:t>parish_name</w:t>
      </w:r>
      <w:proofErr w:type="spellEnd"/>
      <w:r w:rsidR="00EC5A77">
        <w:rPr>
          <w:rFonts w:ascii="Times New Roman" w:hAnsi="Times New Roman" w:cs="Times New Roman"/>
          <w:sz w:val="24"/>
          <w:szCs w:val="24"/>
        </w:rPr>
        <w:t>&gt; Parish, Louisiana</w:t>
      </w:r>
      <w:r w:rsidR="00472CDE">
        <w:rPr>
          <w:rFonts w:ascii="Times New Roman" w:hAnsi="Times New Roman" w:cs="Times New Roman"/>
          <w:sz w:val="24"/>
          <w:szCs w:val="24"/>
        </w:rPr>
        <w:t>,</w:t>
      </w:r>
      <w:r w:rsidR="00EC5A77">
        <w:rPr>
          <w:rFonts w:ascii="Times New Roman" w:hAnsi="Times New Roman" w:cs="Times New Roman"/>
          <w:sz w:val="24"/>
          <w:szCs w:val="24"/>
        </w:rPr>
        <w:t xml:space="preserve"> under &lt;Entry/File/Book/Page No. &lt;number&gt;; and </w:t>
      </w:r>
    </w:p>
    <w:p w14:paraId="3030A93C" w14:textId="16E956CE" w:rsidR="00B15064" w:rsidRDefault="00B15064" w:rsidP="003B44F8">
      <w:pPr>
        <w:spacing w:after="120" w:line="360" w:lineRule="auto"/>
        <w:ind w:firstLine="720"/>
        <w:jc w:val="both"/>
        <w:rPr>
          <w:rFonts w:ascii="Times New Roman" w:hAnsi="Times New Roman" w:cs="Times New Roman"/>
          <w:sz w:val="24"/>
          <w:szCs w:val="24"/>
        </w:rPr>
      </w:pPr>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r>
        <w:rPr>
          <w:rFonts w:ascii="Times New Roman" w:hAnsi="Times New Roman" w:cs="Times New Roman"/>
          <w:sz w:val="24"/>
          <w:szCs w:val="24"/>
        </w:rPr>
        <w:t xml:space="preserve"> as set forth in section/article &lt;number&gt; of </w:t>
      </w:r>
      <w:r w:rsidRPr="00B15064">
        <w:rPr>
          <w:rFonts w:ascii="Times New Roman" w:hAnsi="Times New Roman" w:cs="Times New Roman"/>
          <w:sz w:val="24"/>
          <w:szCs w:val="24"/>
        </w:rPr>
        <w:t>SL &lt;number&gt;</w:t>
      </w:r>
      <w:r>
        <w:rPr>
          <w:rFonts w:ascii="Times New Roman" w:hAnsi="Times New Roman" w:cs="Times New Roman"/>
          <w:sz w:val="24"/>
          <w:szCs w:val="24"/>
        </w:rPr>
        <w:t xml:space="preserve">, </w:t>
      </w:r>
      <w:r w:rsidR="00ED1BAF">
        <w:rPr>
          <w:rFonts w:ascii="Times New Roman" w:hAnsi="Times New Roman" w:cs="Times New Roman"/>
          <w:sz w:val="24"/>
          <w:szCs w:val="24"/>
        </w:rPr>
        <w:t xml:space="preserve">the royalty owed to Lessor on </w:t>
      </w:r>
      <w:r w:rsidR="00ED1BAF" w:rsidRPr="00ED1BAF">
        <w:rPr>
          <w:rFonts w:ascii="Times New Roman" w:hAnsi="Times New Roman" w:cs="Times New Roman"/>
          <w:sz w:val="24"/>
          <w:szCs w:val="24"/>
        </w:rPr>
        <w:t>oil, gas, and NGLs produced, saved, sold, utilized or severed from, or attributable to, the Leased Premises</w:t>
      </w:r>
      <w:r w:rsidR="00ED1BAF">
        <w:rPr>
          <w:rFonts w:ascii="Times New Roman" w:hAnsi="Times New Roman" w:cs="Times New Roman"/>
          <w:sz w:val="24"/>
          <w:szCs w:val="24"/>
        </w:rPr>
        <w:t xml:space="preserve"> is &lt;number&gt; percent (&lt;number&gt;%); and </w:t>
      </w:r>
    </w:p>
    <w:p w14:paraId="29CA4649" w14:textId="6D1023AA" w:rsidR="00830373" w:rsidRDefault="003B44F8" w:rsidP="003B44F8">
      <w:pPr>
        <w:spacing w:after="120" w:line="360" w:lineRule="auto"/>
        <w:ind w:firstLine="720"/>
        <w:jc w:val="both"/>
        <w:rPr>
          <w:rFonts w:ascii="Times New Roman" w:hAnsi="Times New Roman" w:cs="Times New Roman"/>
          <w:sz w:val="24"/>
          <w:szCs w:val="24"/>
        </w:rPr>
      </w:pPr>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r>
        <w:rPr>
          <w:rFonts w:ascii="Times New Roman" w:hAnsi="Times New Roman" w:cs="Times New Roman"/>
          <w:sz w:val="24"/>
          <w:szCs w:val="24"/>
        </w:rPr>
        <w:t xml:space="preserve"> </w:t>
      </w:r>
      <w:r w:rsidR="007F1D46">
        <w:rPr>
          <w:rFonts w:ascii="Times New Roman" w:hAnsi="Times New Roman" w:cs="Times New Roman"/>
          <w:sz w:val="24"/>
          <w:szCs w:val="24"/>
        </w:rPr>
        <w:t>i</w:t>
      </w:r>
      <w:r w:rsidR="007F1D46" w:rsidRPr="007F1D46">
        <w:rPr>
          <w:rFonts w:ascii="Times New Roman" w:hAnsi="Times New Roman" w:cs="Times New Roman"/>
          <w:sz w:val="24"/>
          <w:szCs w:val="24"/>
        </w:rPr>
        <w:t>n consideration of Executive Order JML 25‑72</w:t>
      </w:r>
      <w:r w:rsidR="008F7B56">
        <w:rPr>
          <w:rFonts w:ascii="Times New Roman" w:hAnsi="Times New Roman" w:cs="Times New Roman"/>
          <w:sz w:val="24"/>
          <w:szCs w:val="24"/>
        </w:rPr>
        <w:t>,</w:t>
      </w:r>
      <w:r w:rsidR="00EC5A77">
        <w:rPr>
          <w:rFonts w:ascii="Times New Roman" w:hAnsi="Times New Roman" w:cs="Times New Roman"/>
          <w:sz w:val="24"/>
          <w:szCs w:val="24"/>
        </w:rPr>
        <w:t xml:space="preserve"> the Board approved and adopted the 2026 State </w:t>
      </w:r>
      <w:r w:rsidR="007F1D46">
        <w:rPr>
          <w:rFonts w:ascii="Times New Roman" w:hAnsi="Times New Roman" w:cs="Times New Roman"/>
          <w:sz w:val="24"/>
          <w:szCs w:val="24"/>
        </w:rPr>
        <w:t xml:space="preserve">Lease Investment Program </w:t>
      </w:r>
      <w:r w:rsidR="00CA36DD">
        <w:rPr>
          <w:rFonts w:ascii="Times New Roman" w:hAnsi="Times New Roman" w:cs="Times New Roman"/>
          <w:sz w:val="24"/>
          <w:szCs w:val="24"/>
        </w:rPr>
        <w:t>(the “</w:t>
      </w:r>
      <w:r w:rsidR="00CA36DD" w:rsidRPr="00C22A7F">
        <w:rPr>
          <w:rFonts w:ascii="Times New Roman" w:hAnsi="Times New Roman" w:cs="Times New Roman"/>
          <w:b/>
          <w:sz w:val="24"/>
          <w:szCs w:val="24"/>
        </w:rPr>
        <w:t>Investment Program</w:t>
      </w:r>
      <w:r w:rsidR="00CA36DD">
        <w:rPr>
          <w:rFonts w:ascii="Times New Roman" w:hAnsi="Times New Roman" w:cs="Times New Roman"/>
          <w:sz w:val="24"/>
          <w:szCs w:val="24"/>
        </w:rPr>
        <w:t xml:space="preserve">”) </w:t>
      </w:r>
      <w:r w:rsidR="007F1D46">
        <w:rPr>
          <w:rFonts w:ascii="Times New Roman" w:hAnsi="Times New Roman" w:cs="Times New Roman"/>
          <w:sz w:val="24"/>
          <w:szCs w:val="24"/>
        </w:rPr>
        <w:t xml:space="preserve">at </w:t>
      </w:r>
      <w:r w:rsidR="00830373">
        <w:rPr>
          <w:rFonts w:ascii="Times New Roman" w:hAnsi="Times New Roman" w:cs="Times New Roman"/>
          <w:sz w:val="24"/>
          <w:szCs w:val="24"/>
        </w:rPr>
        <w:t>a</w:t>
      </w:r>
      <w:r w:rsidR="007F1D46">
        <w:rPr>
          <w:rFonts w:ascii="Times New Roman" w:hAnsi="Times New Roman" w:cs="Times New Roman"/>
          <w:sz w:val="24"/>
          <w:szCs w:val="24"/>
        </w:rPr>
        <w:t xml:space="preserve"> </w:t>
      </w:r>
      <w:r w:rsidR="00830373">
        <w:rPr>
          <w:rFonts w:ascii="Times New Roman" w:hAnsi="Times New Roman" w:cs="Times New Roman"/>
          <w:sz w:val="24"/>
          <w:szCs w:val="24"/>
        </w:rPr>
        <w:t xml:space="preserve">regular </w:t>
      </w:r>
      <w:r w:rsidR="007F1D46">
        <w:rPr>
          <w:rFonts w:ascii="Times New Roman" w:hAnsi="Times New Roman" w:cs="Times New Roman"/>
          <w:sz w:val="24"/>
          <w:szCs w:val="24"/>
        </w:rPr>
        <w:t xml:space="preserve">meeting held on </w:t>
      </w:r>
      <w:r w:rsidR="008F7B56">
        <w:rPr>
          <w:rFonts w:ascii="Times New Roman" w:hAnsi="Times New Roman" w:cs="Times New Roman"/>
          <w:sz w:val="24"/>
          <w:szCs w:val="24"/>
        </w:rPr>
        <w:t xml:space="preserve">March </w:t>
      </w:r>
      <w:r w:rsidR="00CA36DD">
        <w:rPr>
          <w:rFonts w:ascii="Times New Roman" w:hAnsi="Times New Roman" w:cs="Times New Roman"/>
          <w:sz w:val="24"/>
          <w:szCs w:val="24"/>
        </w:rPr>
        <w:t xml:space="preserve">11, 2026, recorded </w:t>
      </w:r>
      <w:r w:rsidR="00C22A7F">
        <w:rPr>
          <w:rFonts w:ascii="Times New Roman" w:hAnsi="Times New Roman" w:cs="Times New Roman"/>
          <w:sz w:val="24"/>
          <w:szCs w:val="24"/>
        </w:rPr>
        <w:t>by</w:t>
      </w:r>
      <w:r w:rsidR="00CA36DD">
        <w:rPr>
          <w:rFonts w:ascii="Times New Roman" w:hAnsi="Times New Roman" w:cs="Times New Roman"/>
          <w:sz w:val="24"/>
          <w:szCs w:val="24"/>
        </w:rPr>
        <w:t xml:space="preserve"> Resolution No.</w:t>
      </w:r>
      <w:r w:rsidR="00F129D7">
        <w:rPr>
          <w:rFonts w:ascii="Times New Roman" w:hAnsi="Times New Roman" w:cs="Times New Roman"/>
          <w:sz w:val="24"/>
          <w:szCs w:val="24"/>
        </w:rPr>
        <w:t xml:space="preserve"> 26-03-005</w:t>
      </w:r>
      <w:r w:rsidR="00830373">
        <w:rPr>
          <w:rFonts w:ascii="Times New Roman" w:hAnsi="Times New Roman" w:cs="Times New Roman"/>
          <w:sz w:val="24"/>
          <w:szCs w:val="24"/>
        </w:rPr>
        <w:t xml:space="preserve">; and </w:t>
      </w:r>
    </w:p>
    <w:p w14:paraId="75467500" w14:textId="143BE20A" w:rsidR="00830373" w:rsidRDefault="00830373" w:rsidP="00472CDE">
      <w:pPr>
        <w:spacing w:after="120" w:line="360" w:lineRule="auto"/>
        <w:ind w:firstLine="720"/>
        <w:jc w:val="both"/>
        <w:rPr>
          <w:rFonts w:ascii="Times New Roman" w:hAnsi="Times New Roman" w:cs="Times New Roman"/>
          <w:sz w:val="24"/>
          <w:szCs w:val="24"/>
        </w:rPr>
      </w:pPr>
      <w:r w:rsidRPr="00830373">
        <w:rPr>
          <w:rFonts w:ascii="Times New Roman" w:hAnsi="Times New Roman" w:cs="Times New Roman"/>
          <w:b/>
          <w:sz w:val="24"/>
          <w:szCs w:val="24"/>
        </w:rPr>
        <w:t>WHEREAS,</w:t>
      </w:r>
      <w:r w:rsidR="00854341" w:rsidRPr="00854341">
        <w:rPr>
          <w:rFonts w:ascii="Times New Roman" w:hAnsi="Times New Roman" w:cs="Times New Roman"/>
          <w:sz w:val="24"/>
          <w:szCs w:val="24"/>
        </w:rPr>
        <w:t xml:space="preserve"> </w:t>
      </w:r>
      <w:r w:rsidR="00472CDE">
        <w:rPr>
          <w:rFonts w:ascii="Times New Roman" w:hAnsi="Times New Roman" w:cs="Times New Roman"/>
          <w:sz w:val="24"/>
          <w:szCs w:val="24"/>
        </w:rPr>
        <w:t>the Investment Program, in accordance with</w:t>
      </w:r>
      <w:r w:rsidR="00472CDE" w:rsidRPr="00830373">
        <w:rPr>
          <w:rFonts w:ascii="Times New Roman" w:hAnsi="Times New Roman" w:cs="Times New Roman"/>
          <w:sz w:val="24"/>
          <w:szCs w:val="24"/>
        </w:rPr>
        <w:t xml:space="preserve"> La. R.S. § 30:127</w:t>
      </w:r>
      <w:r w:rsidR="00472CDE">
        <w:rPr>
          <w:rFonts w:ascii="Times New Roman" w:hAnsi="Times New Roman" w:cs="Times New Roman"/>
          <w:sz w:val="24"/>
          <w:szCs w:val="24"/>
        </w:rPr>
        <w:t xml:space="preserve">, offers </w:t>
      </w:r>
      <w:r w:rsidR="00AC6260">
        <w:rPr>
          <w:rFonts w:ascii="Times New Roman" w:hAnsi="Times New Roman" w:cs="Times New Roman"/>
          <w:sz w:val="24"/>
          <w:szCs w:val="24"/>
        </w:rPr>
        <w:t>a temporary</w:t>
      </w:r>
      <w:r w:rsidR="00472CDE">
        <w:rPr>
          <w:rFonts w:ascii="Times New Roman" w:hAnsi="Times New Roman" w:cs="Times New Roman"/>
          <w:sz w:val="24"/>
          <w:szCs w:val="24"/>
        </w:rPr>
        <w:t>,</w:t>
      </w:r>
      <w:r w:rsidR="00AC6260">
        <w:rPr>
          <w:rFonts w:ascii="Times New Roman" w:hAnsi="Times New Roman" w:cs="Times New Roman"/>
          <w:sz w:val="24"/>
          <w:szCs w:val="24"/>
        </w:rPr>
        <w:t xml:space="preserve"> one-time </w:t>
      </w:r>
      <w:r w:rsidR="00472CDE">
        <w:rPr>
          <w:rFonts w:ascii="Times New Roman" w:hAnsi="Times New Roman" w:cs="Times New Roman"/>
          <w:sz w:val="24"/>
          <w:szCs w:val="24"/>
        </w:rPr>
        <w:t>royalty reduction incentive</w:t>
      </w:r>
      <w:r w:rsidR="00854341">
        <w:rPr>
          <w:rFonts w:ascii="Times New Roman" w:hAnsi="Times New Roman" w:cs="Times New Roman"/>
          <w:sz w:val="24"/>
          <w:szCs w:val="24"/>
        </w:rPr>
        <w:t xml:space="preserve"> for</w:t>
      </w:r>
      <w:r w:rsidR="00472CDE">
        <w:rPr>
          <w:rFonts w:ascii="Times New Roman" w:hAnsi="Times New Roman" w:cs="Times New Roman"/>
          <w:sz w:val="24"/>
          <w:szCs w:val="24"/>
        </w:rPr>
        <w:t xml:space="preserve"> certain</w:t>
      </w:r>
      <w:r w:rsidR="00854341">
        <w:rPr>
          <w:rFonts w:ascii="Times New Roman" w:hAnsi="Times New Roman" w:cs="Times New Roman"/>
          <w:sz w:val="24"/>
          <w:szCs w:val="24"/>
        </w:rPr>
        <w:t xml:space="preserve"> state mineral leases administered by the Board; </w:t>
      </w:r>
      <w:r>
        <w:rPr>
          <w:rFonts w:ascii="Times New Roman" w:hAnsi="Times New Roman" w:cs="Times New Roman"/>
          <w:sz w:val="24"/>
          <w:szCs w:val="24"/>
        </w:rPr>
        <w:t xml:space="preserve">and </w:t>
      </w:r>
    </w:p>
    <w:p w14:paraId="3B38CEBA" w14:textId="621C2340" w:rsidR="00C22A7F" w:rsidRDefault="00C22A7F" w:rsidP="00600E6D">
      <w:pPr>
        <w:spacing w:after="120" w:line="360" w:lineRule="auto"/>
        <w:ind w:firstLine="720"/>
        <w:jc w:val="both"/>
        <w:rPr>
          <w:rFonts w:ascii="Times New Roman" w:hAnsi="Times New Roman" w:cs="Times New Roman"/>
          <w:sz w:val="24"/>
          <w:szCs w:val="24"/>
        </w:rPr>
      </w:pPr>
      <w:proofErr w:type="gramStart"/>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008C2028" w:rsidRPr="003B44F8">
        <w:rPr>
          <w:rFonts w:ascii="Times New Roman" w:hAnsi="Times New Roman" w:cs="Times New Roman"/>
          <w:sz w:val="24"/>
          <w:szCs w:val="24"/>
        </w:rPr>
        <w:t>&lt;</w:t>
      </w:r>
      <w:proofErr w:type="spellStart"/>
      <w:r w:rsidR="008C2028" w:rsidRPr="003B44F8">
        <w:rPr>
          <w:rFonts w:ascii="Times New Roman" w:hAnsi="Times New Roman" w:cs="Times New Roman"/>
          <w:sz w:val="24"/>
          <w:szCs w:val="24"/>
        </w:rPr>
        <w:t>lessee_name</w:t>
      </w:r>
      <w:proofErr w:type="spellEnd"/>
      <w:r w:rsidR="008C2028" w:rsidRPr="003B44F8">
        <w:rPr>
          <w:rFonts w:ascii="Times New Roman" w:hAnsi="Times New Roman" w:cs="Times New Roman"/>
          <w:sz w:val="24"/>
          <w:szCs w:val="24"/>
        </w:rPr>
        <w:t>&gt;</w:t>
      </w:r>
      <w:r w:rsidR="008C2028">
        <w:rPr>
          <w:rFonts w:ascii="Times New Roman" w:hAnsi="Times New Roman" w:cs="Times New Roman"/>
          <w:sz w:val="24"/>
          <w:szCs w:val="24"/>
        </w:rPr>
        <w:t xml:space="preserve"> </w:t>
      </w:r>
      <w:proofErr w:type="gramStart"/>
      <w:r w:rsidR="00B15064">
        <w:rPr>
          <w:rFonts w:ascii="Times New Roman" w:hAnsi="Times New Roman" w:cs="Times New Roman"/>
          <w:sz w:val="24"/>
          <w:szCs w:val="24"/>
        </w:rPr>
        <w:t>submitted an a</w:t>
      </w:r>
      <w:r w:rsidR="00B15064" w:rsidRPr="00B15064">
        <w:rPr>
          <w:rFonts w:ascii="Times New Roman" w:hAnsi="Times New Roman" w:cs="Times New Roman"/>
          <w:sz w:val="24"/>
          <w:szCs w:val="24"/>
        </w:rPr>
        <w:t>pplication</w:t>
      </w:r>
      <w:proofErr w:type="gramEnd"/>
      <w:r w:rsidR="00B15064" w:rsidRPr="00B15064">
        <w:rPr>
          <w:rFonts w:ascii="Times New Roman" w:hAnsi="Times New Roman" w:cs="Times New Roman"/>
          <w:sz w:val="24"/>
          <w:szCs w:val="24"/>
        </w:rPr>
        <w:t xml:space="preserve"> </w:t>
      </w:r>
      <w:r w:rsidR="00B15064">
        <w:rPr>
          <w:rFonts w:ascii="Times New Roman" w:hAnsi="Times New Roman" w:cs="Times New Roman"/>
          <w:sz w:val="24"/>
          <w:szCs w:val="24"/>
        </w:rPr>
        <w:t xml:space="preserve">packet to the Office of State </w:t>
      </w:r>
      <w:r w:rsidR="00B15064" w:rsidRPr="00B15064">
        <w:rPr>
          <w:rFonts w:ascii="Times New Roman" w:hAnsi="Times New Roman" w:cs="Times New Roman"/>
          <w:sz w:val="24"/>
          <w:szCs w:val="24"/>
        </w:rPr>
        <w:t>Resources</w:t>
      </w:r>
      <w:r w:rsidR="00B15064">
        <w:rPr>
          <w:rFonts w:ascii="Times New Roman" w:hAnsi="Times New Roman" w:cs="Times New Roman"/>
          <w:sz w:val="24"/>
          <w:szCs w:val="24"/>
        </w:rPr>
        <w:t xml:space="preserve"> </w:t>
      </w:r>
      <w:r w:rsidR="00ED1BAF">
        <w:rPr>
          <w:rFonts w:ascii="Times New Roman" w:hAnsi="Times New Roman" w:cs="Times New Roman"/>
          <w:sz w:val="24"/>
          <w:szCs w:val="24"/>
        </w:rPr>
        <w:t>(“</w:t>
      </w:r>
      <w:r w:rsidR="00ED1BAF" w:rsidRPr="00ED1BAF">
        <w:rPr>
          <w:rFonts w:ascii="Times New Roman" w:hAnsi="Times New Roman" w:cs="Times New Roman"/>
          <w:b/>
          <w:sz w:val="24"/>
          <w:szCs w:val="24"/>
        </w:rPr>
        <w:t>OSTR</w:t>
      </w:r>
      <w:r w:rsidR="00ED1BAF">
        <w:rPr>
          <w:rFonts w:ascii="Times New Roman" w:hAnsi="Times New Roman" w:cs="Times New Roman"/>
          <w:sz w:val="24"/>
          <w:szCs w:val="24"/>
        </w:rPr>
        <w:t xml:space="preserve">”) </w:t>
      </w:r>
      <w:r w:rsidR="00B15064">
        <w:rPr>
          <w:rFonts w:ascii="Times New Roman" w:hAnsi="Times New Roman" w:cs="Times New Roman"/>
          <w:sz w:val="24"/>
          <w:szCs w:val="24"/>
        </w:rPr>
        <w:t xml:space="preserve">on &lt;date&gt;, </w:t>
      </w:r>
      <w:r w:rsidR="0011792C">
        <w:rPr>
          <w:rFonts w:ascii="Times New Roman" w:hAnsi="Times New Roman" w:cs="Times New Roman"/>
          <w:sz w:val="24"/>
          <w:szCs w:val="24"/>
        </w:rPr>
        <w:t>requesting a royalty reduction</w:t>
      </w:r>
      <w:r w:rsidR="00755C2D">
        <w:rPr>
          <w:rFonts w:ascii="Times New Roman" w:hAnsi="Times New Roman" w:cs="Times New Roman"/>
          <w:sz w:val="24"/>
          <w:szCs w:val="24"/>
        </w:rPr>
        <w:t xml:space="preserve"> of &lt;number&gt; percent (&lt;number&gt;%)</w:t>
      </w:r>
      <w:r w:rsidR="0011792C">
        <w:rPr>
          <w:rFonts w:ascii="Times New Roman" w:hAnsi="Times New Roman" w:cs="Times New Roman"/>
          <w:sz w:val="24"/>
          <w:szCs w:val="24"/>
        </w:rPr>
        <w:t xml:space="preserve"> under the </w:t>
      </w:r>
      <w:r w:rsidR="001016B2">
        <w:rPr>
          <w:rFonts w:ascii="Times New Roman" w:hAnsi="Times New Roman" w:cs="Times New Roman"/>
          <w:sz w:val="24"/>
          <w:szCs w:val="24"/>
        </w:rPr>
        <w:t xml:space="preserve">Investment </w:t>
      </w:r>
      <w:r w:rsidR="0011792C">
        <w:rPr>
          <w:rFonts w:ascii="Times New Roman" w:hAnsi="Times New Roman" w:cs="Times New Roman"/>
          <w:sz w:val="24"/>
          <w:szCs w:val="24"/>
        </w:rPr>
        <w:t>Program’s &lt;New Drill/Inactive Well/</w:t>
      </w:r>
      <w:r w:rsidR="0011792C" w:rsidRPr="0011792C">
        <w:rPr>
          <w:rFonts w:ascii="Times New Roman" w:hAnsi="Times New Roman" w:cs="Times New Roman"/>
          <w:sz w:val="24"/>
          <w:szCs w:val="24"/>
        </w:rPr>
        <w:t>Qualified Workover</w:t>
      </w:r>
      <w:r w:rsidR="0011792C">
        <w:rPr>
          <w:rFonts w:ascii="Times New Roman" w:hAnsi="Times New Roman" w:cs="Times New Roman"/>
          <w:sz w:val="24"/>
          <w:szCs w:val="24"/>
        </w:rPr>
        <w:t xml:space="preserve">/Orphan Well&gt; Incentive for </w:t>
      </w:r>
      <w:r w:rsidR="00740541">
        <w:rPr>
          <w:rFonts w:ascii="Times New Roman" w:hAnsi="Times New Roman" w:cs="Times New Roman"/>
          <w:sz w:val="24"/>
          <w:szCs w:val="24"/>
        </w:rPr>
        <w:t xml:space="preserve">certain eligible </w:t>
      </w:r>
      <w:r w:rsidR="00600E6D">
        <w:rPr>
          <w:rFonts w:ascii="Times New Roman" w:hAnsi="Times New Roman" w:cs="Times New Roman"/>
          <w:sz w:val="24"/>
          <w:szCs w:val="24"/>
        </w:rPr>
        <w:t xml:space="preserve">well(s) identified herein; and </w:t>
      </w:r>
    </w:p>
    <w:p w14:paraId="6A30C629" w14:textId="1D562993" w:rsidR="00C22A7F" w:rsidRDefault="00C22A7F" w:rsidP="00BB5E47">
      <w:pPr>
        <w:spacing w:after="120" w:line="360" w:lineRule="auto"/>
        <w:ind w:firstLine="720"/>
        <w:jc w:val="both"/>
        <w:rPr>
          <w:rFonts w:ascii="Times New Roman" w:hAnsi="Times New Roman" w:cs="Times New Roman"/>
          <w:sz w:val="24"/>
          <w:szCs w:val="24"/>
        </w:rPr>
      </w:pPr>
      <w:proofErr w:type="gramStart"/>
      <w:r w:rsidRPr="003B44F8">
        <w:rPr>
          <w:rFonts w:ascii="Times New Roman" w:hAnsi="Times New Roman" w:cs="Times New Roman"/>
          <w:b/>
          <w:sz w:val="24"/>
          <w:szCs w:val="24"/>
        </w:rPr>
        <w:t>WHEREAS</w:t>
      </w:r>
      <w:r w:rsidRPr="00C22A7F">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00ED1BAF">
        <w:rPr>
          <w:rFonts w:ascii="Times New Roman" w:hAnsi="Times New Roman" w:cs="Times New Roman"/>
          <w:sz w:val="24"/>
          <w:szCs w:val="24"/>
        </w:rPr>
        <w:t xml:space="preserve">OSTR staff determined </w:t>
      </w:r>
      <w:r w:rsidR="00ED1BAF" w:rsidRPr="003B44F8">
        <w:rPr>
          <w:rFonts w:ascii="Times New Roman" w:hAnsi="Times New Roman" w:cs="Times New Roman"/>
          <w:sz w:val="24"/>
          <w:szCs w:val="24"/>
        </w:rPr>
        <w:t>&lt;</w:t>
      </w:r>
      <w:proofErr w:type="spellStart"/>
      <w:r w:rsidR="00ED1BAF" w:rsidRPr="003B44F8">
        <w:rPr>
          <w:rFonts w:ascii="Times New Roman" w:hAnsi="Times New Roman" w:cs="Times New Roman"/>
          <w:sz w:val="24"/>
          <w:szCs w:val="24"/>
        </w:rPr>
        <w:t>lessee_name</w:t>
      </w:r>
      <w:proofErr w:type="spellEnd"/>
      <w:r w:rsidR="00ED1BAF" w:rsidRPr="003B44F8">
        <w:rPr>
          <w:rFonts w:ascii="Times New Roman" w:hAnsi="Times New Roman" w:cs="Times New Roman"/>
          <w:sz w:val="24"/>
          <w:szCs w:val="24"/>
        </w:rPr>
        <w:t>&gt;</w:t>
      </w:r>
      <w:r w:rsidR="00ED1BAF">
        <w:rPr>
          <w:rFonts w:ascii="Times New Roman" w:hAnsi="Times New Roman" w:cs="Times New Roman"/>
          <w:sz w:val="24"/>
          <w:szCs w:val="24"/>
        </w:rPr>
        <w:t xml:space="preserve">’s application was </w:t>
      </w:r>
      <w:r w:rsidR="00ED1BAF" w:rsidRPr="00B15064">
        <w:rPr>
          <w:rFonts w:ascii="Times New Roman" w:hAnsi="Times New Roman" w:cs="Times New Roman"/>
          <w:sz w:val="24"/>
          <w:szCs w:val="24"/>
        </w:rPr>
        <w:t>administratively complete</w:t>
      </w:r>
      <w:r w:rsidR="00BB5E47">
        <w:rPr>
          <w:rFonts w:ascii="Times New Roman" w:hAnsi="Times New Roman" w:cs="Times New Roman"/>
          <w:sz w:val="24"/>
          <w:szCs w:val="24"/>
        </w:rPr>
        <w:t xml:space="preserve"> and </w:t>
      </w:r>
      <w:r w:rsidR="0011792C">
        <w:rPr>
          <w:rFonts w:ascii="Times New Roman" w:hAnsi="Times New Roman" w:cs="Times New Roman"/>
          <w:sz w:val="24"/>
          <w:szCs w:val="24"/>
        </w:rPr>
        <w:t>advertised this Agreement</w:t>
      </w:r>
      <w:r w:rsidR="00BB5E47" w:rsidRPr="00BB5E47">
        <w:rPr>
          <w:rFonts w:ascii="Times New Roman" w:hAnsi="Times New Roman" w:cs="Times New Roman"/>
          <w:sz w:val="24"/>
          <w:szCs w:val="24"/>
        </w:rPr>
        <w:t xml:space="preserve"> in accordance with La. R.S. § 30:129.1</w:t>
      </w:r>
      <w:r w:rsidR="00BB5E47">
        <w:rPr>
          <w:rFonts w:ascii="Times New Roman" w:hAnsi="Times New Roman" w:cs="Times New Roman"/>
          <w:sz w:val="24"/>
          <w:szCs w:val="24"/>
        </w:rPr>
        <w:t xml:space="preserve">, as well as placed </w:t>
      </w:r>
      <w:r w:rsidR="002E2200">
        <w:rPr>
          <w:rFonts w:ascii="Times New Roman" w:hAnsi="Times New Roman" w:cs="Times New Roman"/>
          <w:sz w:val="24"/>
          <w:szCs w:val="24"/>
        </w:rPr>
        <w:t>the application and this Agreement on the docket for Board approval</w:t>
      </w:r>
      <w:r w:rsidR="00ED1BAF">
        <w:rPr>
          <w:rFonts w:ascii="Times New Roman" w:hAnsi="Times New Roman" w:cs="Times New Roman"/>
          <w:sz w:val="24"/>
          <w:szCs w:val="24"/>
        </w:rPr>
        <w:t>; and</w:t>
      </w:r>
    </w:p>
    <w:p w14:paraId="0D85A461" w14:textId="0395D474" w:rsidR="002E2200" w:rsidRDefault="002E2200" w:rsidP="00BB5E47">
      <w:pPr>
        <w:spacing w:after="120" w:line="360" w:lineRule="auto"/>
        <w:ind w:firstLine="720"/>
        <w:jc w:val="both"/>
        <w:rPr>
          <w:rFonts w:ascii="Times New Roman" w:hAnsi="Times New Roman" w:cs="Times New Roman"/>
          <w:sz w:val="24"/>
          <w:szCs w:val="24"/>
        </w:rPr>
      </w:pPr>
      <w:r w:rsidRPr="003B44F8">
        <w:rPr>
          <w:rFonts w:ascii="Times New Roman" w:hAnsi="Times New Roman" w:cs="Times New Roman"/>
          <w:b/>
          <w:sz w:val="24"/>
          <w:szCs w:val="24"/>
        </w:rPr>
        <w:lastRenderedPageBreak/>
        <w:t>WHEREAS</w:t>
      </w:r>
      <w:r w:rsidRPr="00C22A7F">
        <w:rPr>
          <w:rFonts w:ascii="Times New Roman" w:hAnsi="Times New Roman" w:cs="Times New Roman"/>
          <w:b/>
          <w:sz w:val="24"/>
          <w:szCs w:val="24"/>
        </w:rPr>
        <w:t>,</w:t>
      </w:r>
      <w:r>
        <w:rPr>
          <w:rFonts w:ascii="Times New Roman" w:hAnsi="Times New Roman" w:cs="Times New Roman"/>
          <w:sz w:val="24"/>
          <w:szCs w:val="24"/>
        </w:rPr>
        <w:t xml:space="preserve"> </w:t>
      </w:r>
      <w:r w:rsidR="00006FDB">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2E2200">
        <w:rPr>
          <w:rFonts w:ascii="Times New Roman" w:hAnsi="Times New Roman" w:cs="Times New Roman"/>
          <w:sz w:val="24"/>
          <w:szCs w:val="24"/>
        </w:rPr>
        <w:t xml:space="preserve">Docket Staff Report </w:t>
      </w:r>
      <w:r w:rsidR="00006FDB">
        <w:rPr>
          <w:rFonts w:ascii="Times New Roman" w:hAnsi="Times New Roman" w:cs="Times New Roman"/>
          <w:sz w:val="24"/>
          <w:szCs w:val="24"/>
        </w:rPr>
        <w:t>for</w:t>
      </w:r>
      <w:r w:rsidRPr="002E2200">
        <w:rPr>
          <w:rFonts w:ascii="Times New Roman" w:hAnsi="Times New Roman" w:cs="Times New Roman"/>
          <w:sz w:val="24"/>
          <w:szCs w:val="24"/>
        </w:rPr>
        <w:t xml:space="preserve"> the </w:t>
      </w:r>
      <w:r>
        <w:rPr>
          <w:rFonts w:ascii="Times New Roman" w:hAnsi="Times New Roman" w:cs="Times New Roman"/>
          <w:sz w:val="24"/>
          <w:szCs w:val="24"/>
        </w:rPr>
        <w:t>&lt;Month&gt; &lt;day&gt;,</w:t>
      </w:r>
      <w:r w:rsidRPr="002E2200">
        <w:rPr>
          <w:rFonts w:ascii="Times New Roman" w:hAnsi="Times New Roman" w:cs="Times New Roman"/>
          <w:sz w:val="24"/>
          <w:szCs w:val="24"/>
        </w:rPr>
        <w:t xml:space="preserve"> 2026 meeting, the Board duly a</w:t>
      </w:r>
      <w:r>
        <w:rPr>
          <w:rFonts w:ascii="Times New Roman" w:hAnsi="Times New Roman" w:cs="Times New Roman"/>
          <w:sz w:val="24"/>
          <w:szCs w:val="24"/>
        </w:rPr>
        <w:t>dopted Resolution No. 26-__-___,</w:t>
      </w:r>
      <w:r w:rsidR="00410B48">
        <w:rPr>
          <w:rFonts w:ascii="Times New Roman" w:hAnsi="Times New Roman" w:cs="Times New Roman"/>
          <w:sz w:val="24"/>
          <w:szCs w:val="24"/>
        </w:rPr>
        <w:t xml:space="preserve"> attached </w:t>
      </w:r>
      <w:r w:rsidR="00415CA6">
        <w:rPr>
          <w:rFonts w:ascii="Times New Roman" w:hAnsi="Times New Roman" w:cs="Times New Roman"/>
          <w:sz w:val="24"/>
          <w:szCs w:val="24"/>
        </w:rPr>
        <w:t xml:space="preserve">and incorporated </w:t>
      </w:r>
      <w:r w:rsidR="00410B48">
        <w:rPr>
          <w:rFonts w:ascii="Times New Roman" w:hAnsi="Times New Roman" w:cs="Times New Roman"/>
          <w:sz w:val="24"/>
          <w:szCs w:val="24"/>
        </w:rPr>
        <w:t>herein as Exhibit A,</w:t>
      </w:r>
      <w:r>
        <w:rPr>
          <w:rFonts w:ascii="Times New Roman" w:hAnsi="Times New Roman" w:cs="Times New Roman"/>
          <w:sz w:val="24"/>
          <w:szCs w:val="24"/>
        </w:rPr>
        <w:t xml:space="preserve"> authorizing</w:t>
      </w:r>
      <w:r w:rsidRPr="002E2200">
        <w:rPr>
          <w:rFonts w:ascii="Times New Roman" w:hAnsi="Times New Roman" w:cs="Times New Roman"/>
          <w:sz w:val="24"/>
          <w:szCs w:val="24"/>
        </w:rPr>
        <w:t xml:space="preserve"> the execution of this </w:t>
      </w:r>
      <w:r>
        <w:rPr>
          <w:rFonts w:ascii="Times New Roman" w:hAnsi="Times New Roman" w:cs="Times New Roman"/>
          <w:sz w:val="24"/>
          <w:szCs w:val="24"/>
        </w:rPr>
        <w:t>Agreement</w:t>
      </w:r>
      <w:r w:rsidR="00006FDB">
        <w:rPr>
          <w:rFonts w:ascii="Times New Roman" w:hAnsi="Times New Roman" w:cs="Times New Roman"/>
          <w:sz w:val="24"/>
          <w:szCs w:val="24"/>
        </w:rPr>
        <w:t xml:space="preserve">. </w:t>
      </w:r>
    </w:p>
    <w:p w14:paraId="223D772F" w14:textId="5D20F005" w:rsidR="004238B0" w:rsidRDefault="004238B0" w:rsidP="00BB5E47">
      <w:pPr>
        <w:spacing w:after="120" w:line="360" w:lineRule="auto"/>
        <w:ind w:firstLine="720"/>
        <w:jc w:val="both"/>
        <w:rPr>
          <w:rFonts w:ascii="Times New Roman" w:hAnsi="Times New Roman" w:cs="Times New Roman"/>
          <w:sz w:val="24"/>
          <w:szCs w:val="24"/>
        </w:rPr>
      </w:pPr>
      <w:r w:rsidRPr="00C22A7F">
        <w:rPr>
          <w:rFonts w:ascii="Times New Roman" w:hAnsi="Times New Roman" w:cs="Times New Roman"/>
          <w:b/>
          <w:sz w:val="24"/>
          <w:szCs w:val="24"/>
        </w:rPr>
        <w:t>NOW, THEREFORE,</w:t>
      </w:r>
      <w:r>
        <w:rPr>
          <w:rFonts w:ascii="Times New Roman" w:hAnsi="Times New Roman" w:cs="Times New Roman"/>
          <w:sz w:val="24"/>
          <w:szCs w:val="24"/>
        </w:rPr>
        <w:t xml:space="preserve"> </w:t>
      </w:r>
      <w:r w:rsidRPr="00287346">
        <w:rPr>
          <w:rFonts w:ascii="Times New Roman" w:hAnsi="Times New Roman"/>
          <w:sz w:val="24"/>
          <w:szCs w:val="24"/>
        </w:rPr>
        <w:t xml:space="preserve">in consideration of the </w:t>
      </w:r>
      <w:r w:rsidRPr="324878DD">
        <w:rPr>
          <w:rFonts w:ascii="Times New Roman" w:hAnsi="Times New Roman" w:cs="Times New Roman"/>
          <w:sz w:val="24"/>
          <w:szCs w:val="24"/>
        </w:rPr>
        <w:t xml:space="preserve">premises and the mutual benefits to be derived respectively by the </w:t>
      </w:r>
      <w:r>
        <w:rPr>
          <w:rFonts w:ascii="Times New Roman" w:hAnsi="Times New Roman" w:cs="Times New Roman"/>
          <w:sz w:val="24"/>
          <w:szCs w:val="24"/>
        </w:rPr>
        <w:t>Parties</w:t>
      </w:r>
      <w:r w:rsidRPr="324878DD">
        <w:rPr>
          <w:rFonts w:ascii="Times New Roman" w:hAnsi="Times New Roman" w:cs="Times New Roman"/>
          <w:sz w:val="24"/>
          <w:szCs w:val="24"/>
        </w:rPr>
        <w:t>, and</w:t>
      </w:r>
      <w:r w:rsidRPr="00287346">
        <w:rPr>
          <w:rFonts w:ascii="Times New Roman" w:hAnsi="Times New Roman"/>
          <w:sz w:val="24"/>
          <w:szCs w:val="24"/>
        </w:rPr>
        <w:t xml:space="preserve"> </w:t>
      </w:r>
      <w:r>
        <w:rPr>
          <w:rFonts w:ascii="Times New Roman" w:hAnsi="Times New Roman"/>
          <w:sz w:val="24"/>
          <w:szCs w:val="24"/>
        </w:rPr>
        <w:t xml:space="preserve">the </w:t>
      </w:r>
      <w:r w:rsidRPr="00287346">
        <w:rPr>
          <w:rFonts w:ascii="Times New Roman" w:hAnsi="Times New Roman"/>
          <w:sz w:val="24"/>
          <w:szCs w:val="24"/>
        </w:rPr>
        <w:t xml:space="preserve">covenants, promises, and obligations contained herein, and for other good and valuable consideration, the receipt and sufficiency of which </w:t>
      </w:r>
      <w:r>
        <w:rPr>
          <w:rFonts w:ascii="Times New Roman" w:hAnsi="Times New Roman"/>
          <w:sz w:val="24"/>
          <w:szCs w:val="24"/>
        </w:rPr>
        <w:t>are</w:t>
      </w:r>
      <w:r w:rsidRPr="00287346">
        <w:rPr>
          <w:rFonts w:ascii="Times New Roman" w:hAnsi="Times New Roman"/>
          <w:sz w:val="24"/>
          <w:szCs w:val="24"/>
        </w:rPr>
        <w:t xml:space="preserve"> hereby acknowledged, the Parties </w:t>
      </w:r>
      <w:r>
        <w:rPr>
          <w:rFonts w:ascii="Times New Roman" w:hAnsi="Times New Roman"/>
          <w:sz w:val="24"/>
          <w:szCs w:val="24"/>
        </w:rPr>
        <w:t>hereby agree as follows.</w:t>
      </w:r>
    </w:p>
    <w:p w14:paraId="121BB2E9" w14:textId="608CEADD" w:rsidR="00410B48" w:rsidRDefault="00410B48" w:rsidP="00F55F68">
      <w:pPr>
        <w:pStyle w:val="Heading2"/>
      </w:pPr>
      <w:r w:rsidRPr="00410B48">
        <w:t>AGREEMENT</w:t>
      </w:r>
    </w:p>
    <w:p w14:paraId="4C8BBCFF" w14:textId="11D52BA3" w:rsidR="00E3439E" w:rsidRPr="001F6633" w:rsidRDefault="00E1667F" w:rsidP="006C48BC">
      <w:pPr>
        <w:pStyle w:val="ListParagraph"/>
        <w:numPr>
          <w:ilvl w:val="0"/>
          <w:numId w:val="7"/>
        </w:numPr>
        <w:spacing w:after="120" w:line="360" w:lineRule="auto"/>
        <w:ind w:hanging="720"/>
        <w:jc w:val="both"/>
        <w:rPr>
          <w:rFonts w:ascii="Times New Roman" w:hAnsi="Times New Roman"/>
          <w:sz w:val="24"/>
          <w:szCs w:val="24"/>
        </w:rPr>
      </w:pPr>
      <w:r w:rsidRPr="00C22A7F">
        <w:rPr>
          <w:rFonts w:ascii="Times New Roman" w:hAnsi="Times New Roman" w:cs="Times New Roman"/>
          <w:b/>
          <w:sz w:val="24"/>
          <w:szCs w:val="24"/>
        </w:rPr>
        <w:t>Investment Program</w:t>
      </w:r>
      <w:r>
        <w:rPr>
          <w:rFonts w:ascii="Times New Roman" w:hAnsi="Times New Roman" w:cs="Times New Roman"/>
          <w:b/>
          <w:sz w:val="24"/>
          <w:szCs w:val="24"/>
        </w:rPr>
        <w:t xml:space="preserve">; </w:t>
      </w:r>
      <w:r w:rsidRPr="006C48BC">
        <w:rPr>
          <w:rFonts w:ascii="Times New Roman" w:hAnsi="Times New Roman" w:cs="Times New Roman"/>
          <w:b/>
          <w:sz w:val="24"/>
          <w:szCs w:val="24"/>
        </w:rPr>
        <w:t>Incentive</w:t>
      </w:r>
      <w:r w:rsidR="00415CA6" w:rsidRPr="006C48BC">
        <w:rPr>
          <w:rFonts w:ascii="Times New Roman" w:hAnsi="Times New Roman" w:cs="Times New Roman"/>
          <w:b/>
          <w:sz w:val="24"/>
          <w:szCs w:val="24"/>
        </w:rPr>
        <w:t xml:space="preserve"> Election.</w:t>
      </w:r>
      <w:r w:rsidR="00415CA6">
        <w:rPr>
          <w:rFonts w:ascii="Times New Roman" w:hAnsi="Times New Roman" w:cs="Times New Roman"/>
          <w:sz w:val="24"/>
          <w:szCs w:val="24"/>
        </w:rPr>
        <w:t xml:space="preserve"> </w:t>
      </w:r>
      <w:r w:rsidR="00962239">
        <w:rPr>
          <w:rFonts w:ascii="Times New Roman" w:hAnsi="Times New Roman" w:cs="Times New Roman"/>
          <w:sz w:val="24"/>
          <w:szCs w:val="24"/>
        </w:rPr>
        <w:t xml:space="preserve">In accordance with the Investment Program and Board Resolution No. 26-__-___, </w:t>
      </w:r>
      <w:r w:rsidR="00415CA6">
        <w:rPr>
          <w:rFonts w:ascii="Times New Roman" w:hAnsi="Times New Roman" w:cs="Times New Roman"/>
          <w:sz w:val="24"/>
          <w:szCs w:val="24"/>
        </w:rPr>
        <w:t>Lessee</w:t>
      </w:r>
      <w:r w:rsidR="00962239">
        <w:rPr>
          <w:rFonts w:ascii="Times New Roman" w:hAnsi="Times New Roman" w:cs="Times New Roman"/>
          <w:sz w:val="24"/>
          <w:szCs w:val="24"/>
        </w:rPr>
        <w:t xml:space="preserve"> is eligible to receive a royalty reduction under the &lt;New Drill/Inactive Well/</w:t>
      </w:r>
      <w:r w:rsidR="00962239" w:rsidRPr="0011792C">
        <w:rPr>
          <w:rFonts w:ascii="Times New Roman" w:hAnsi="Times New Roman" w:cs="Times New Roman"/>
          <w:sz w:val="24"/>
          <w:szCs w:val="24"/>
        </w:rPr>
        <w:t>Qualified Workover</w:t>
      </w:r>
      <w:r w:rsidR="00962239">
        <w:rPr>
          <w:rFonts w:ascii="Times New Roman" w:hAnsi="Times New Roman" w:cs="Times New Roman"/>
          <w:sz w:val="24"/>
          <w:szCs w:val="24"/>
        </w:rPr>
        <w:t>/Orphan Well&gt; Incentive</w:t>
      </w:r>
      <w:r w:rsidR="00DD56C0">
        <w:rPr>
          <w:rFonts w:ascii="Times New Roman" w:hAnsi="Times New Roman" w:cs="Times New Roman"/>
          <w:sz w:val="24"/>
          <w:szCs w:val="24"/>
        </w:rPr>
        <w:t xml:space="preserve"> (“</w:t>
      </w:r>
      <w:r w:rsidR="00DD56C0" w:rsidRPr="006C48BC">
        <w:rPr>
          <w:rFonts w:ascii="Times New Roman" w:hAnsi="Times New Roman"/>
          <w:b/>
          <w:sz w:val="24"/>
          <w:szCs w:val="24"/>
        </w:rPr>
        <w:t>Approved Incentive</w:t>
      </w:r>
      <w:r w:rsidR="00DD56C0">
        <w:rPr>
          <w:rFonts w:ascii="Times New Roman" w:hAnsi="Times New Roman" w:cs="Times New Roman"/>
          <w:sz w:val="24"/>
          <w:szCs w:val="24"/>
        </w:rPr>
        <w:t>”)</w:t>
      </w:r>
      <w:r w:rsidR="00962239">
        <w:rPr>
          <w:rFonts w:ascii="Times New Roman" w:hAnsi="Times New Roman" w:cs="Times New Roman"/>
          <w:sz w:val="24"/>
          <w:szCs w:val="24"/>
        </w:rPr>
        <w:t xml:space="preserve">. </w:t>
      </w:r>
      <w:r w:rsidR="00DE505A">
        <w:rPr>
          <w:rFonts w:ascii="Times New Roman" w:hAnsi="Times New Roman" w:cs="Times New Roman"/>
          <w:sz w:val="24"/>
          <w:szCs w:val="24"/>
        </w:rPr>
        <w:t>This Agreement hereby amends and supplements the royalty rate owed to the Lessor for the term specified herein, and the</w:t>
      </w:r>
      <w:r w:rsidR="00DE505A">
        <w:rPr>
          <w:rFonts w:ascii="Times New Roman" w:hAnsi="Times New Roman"/>
          <w:sz w:val="24"/>
          <w:szCs w:val="24"/>
        </w:rPr>
        <w:t xml:space="preserve"> Approved Incentive </w:t>
      </w:r>
      <w:r w:rsidR="00DE505A">
        <w:rPr>
          <w:rFonts w:ascii="Times New Roman" w:hAnsi="Times New Roman" w:cs="Times New Roman"/>
          <w:sz w:val="24"/>
          <w:szCs w:val="24"/>
        </w:rPr>
        <w:t>provided in this Agreement</w:t>
      </w:r>
      <w:r w:rsidR="00DE505A">
        <w:rPr>
          <w:rFonts w:ascii="Times New Roman" w:hAnsi="Times New Roman"/>
          <w:sz w:val="24"/>
          <w:szCs w:val="24"/>
        </w:rPr>
        <w:t xml:space="preserve"> may not be modified, suspended, or terminated absent the express written consent of the Parties.</w:t>
      </w:r>
    </w:p>
    <w:p w14:paraId="190ABE3E" w14:textId="2D91A54D" w:rsidR="00962239" w:rsidRPr="006C48BC" w:rsidRDefault="00C26DD8" w:rsidP="006C48BC">
      <w:pPr>
        <w:pStyle w:val="ListParagraph"/>
        <w:numPr>
          <w:ilvl w:val="1"/>
          <w:numId w:val="7"/>
        </w:numPr>
        <w:spacing w:after="120" w:line="360" w:lineRule="auto"/>
        <w:ind w:hanging="720"/>
        <w:jc w:val="both"/>
        <w:rPr>
          <w:rFonts w:ascii="Times New Roman" w:hAnsi="Times New Roman"/>
          <w:sz w:val="24"/>
          <w:szCs w:val="24"/>
        </w:rPr>
      </w:pPr>
      <w:r w:rsidRPr="006C48BC">
        <w:rPr>
          <w:rFonts w:ascii="Times New Roman" w:hAnsi="Times New Roman"/>
          <w:b/>
          <w:sz w:val="24"/>
          <w:szCs w:val="24"/>
        </w:rPr>
        <w:t>Royalty Reduction.</w:t>
      </w:r>
      <w:r w:rsidRPr="006C48BC">
        <w:rPr>
          <w:rFonts w:ascii="Times New Roman" w:hAnsi="Times New Roman"/>
          <w:sz w:val="24"/>
          <w:szCs w:val="24"/>
        </w:rPr>
        <w:t xml:space="preserve"> </w:t>
      </w:r>
      <w:r w:rsidR="00DD56C0">
        <w:rPr>
          <w:rFonts w:ascii="Times New Roman" w:hAnsi="Times New Roman"/>
          <w:sz w:val="24"/>
          <w:szCs w:val="24"/>
        </w:rPr>
        <w:t xml:space="preserve">The percentage of Royalty on Oil, Gas, and NGLs as provided in SL &lt;number&gt; is hereby reduced from </w:t>
      </w:r>
      <w:r w:rsidR="00DD56C0" w:rsidRPr="00F24653">
        <w:rPr>
          <w:rFonts w:ascii="Times New Roman" w:hAnsi="Times New Roman"/>
          <w:sz w:val="24"/>
          <w:szCs w:val="24"/>
        </w:rPr>
        <w:t xml:space="preserve">&lt;number&gt; percent (&lt;number&gt;%) </w:t>
      </w:r>
      <w:proofErr w:type="gramStart"/>
      <w:r w:rsidR="00DD56C0" w:rsidRPr="00F24653">
        <w:rPr>
          <w:rFonts w:ascii="Times New Roman" w:hAnsi="Times New Roman"/>
          <w:sz w:val="24"/>
          <w:szCs w:val="24"/>
        </w:rPr>
        <w:t>to  &lt;</w:t>
      </w:r>
      <w:proofErr w:type="gramEnd"/>
      <w:r w:rsidR="00DD56C0" w:rsidRPr="00F24653">
        <w:rPr>
          <w:rFonts w:ascii="Times New Roman" w:hAnsi="Times New Roman"/>
          <w:sz w:val="24"/>
          <w:szCs w:val="24"/>
        </w:rPr>
        <w:t>number&gt; percent (&lt;number&gt;%)</w:t>
      </w:r>
      <w:r w:rsidR="00DD56C0">
        <w:rPr>
          <w:rFonts w:ascii="Times New Roman" w:hAnsi="Times New Roman"/>
          <w:sz w:val="24"/>
          <w:szCs w:val="24"/>
        </w:rPr>
        <w:t xml:space="preserve"> </w:t>
      </w:r>
      <w:r w:rsidR="00DD56C0" w:rsidRPr="00F24653">
        <w:rPr>
          <w:rFonts w:ascii="Times New Roman" w:hAnsi="Times New Roman"/>
          <w:sz w:val="24"/>
          <w:szCs w:val="24"/>
        </w:rPr>
        <w:t>on produced oil, gas, and NGLs</w:t>
      </w:r>
      <w:r w:rsidR="00DD56C0">
        <w:rPr>
          <w:rFonts w:ascii="Times New Roman" w:hAnsi="Times New Roman"/>
          <w:sz w:val="24"/>
          <w:szCs w:val="24"/>
        </w:rPr>
        <w:t xml:space="preserve"> from the wells listed in Subsection </w:t>
      </w:r>
      <w:r w:rsidR="006C48BC">
        <w:rPr>
          <w:rFonts w:ascii="Times New Roman" w:hAnsi="Times New Roman"/>
          <w:sz w:val="24"/>
          <w:szCs w:val="24"/>
        </w:rPr>
        <w:t>I.B.</w:t>
      </w:r>
      <w:r w:rsidR="00DD56C0">
        <w:rPr>
          <w:rFonts w:ascii="Times New Roman" w:hAnsi="Times New Roman"/>
          <w:sz w:val="24"/>
          <w:szCs w:val="24"/>
        </w:rPr>
        <w:t xml:space="preserve"> </w:t>
      </w:r>
    </w:p>
    <w:p w14:paraId="72B43C6C" w14:textId="7DE5EBA1" w:rsidR="000D1EE4" w:rsidRPr="00AF39C6" w:rsidRDefault="00DD56C0" w:rsidP="00AF39C6">
      <w:pPr>
        <w:pStyle w:val="ListParagraph"/>
        <w:numPr>
          <w:ilvl w:val="1"/>
          <w:numId w:val="7"/>
        </w:numPr>
        <w:spacing w:after="120" w:line="360" w:lineRule="auto"/>
        <w:ind w:hanging="720"/>
        <w:jc w:val="both"/>
        <w:rPr>
          <w:rFonts w:ascii="Times New Roman" w:hAnsi="Times New Roman"/>
          <w:sz w:val="24"/>
          <w:szCs w:val="24"/>
        </w:rPr>
      </w:pPr>
      <w:r w:rsidRPr="006C48BC">
        <w:rPr>
          <w:rFonts w:ascii="Times New Roman" w:hAnsi="Times New Roman"/>
          <w:b/>
          <w:sz w:val="24"/>
          <w:szCs w:val="24"/>
        </w:rPr>
        <w:t>Qualifying Well Information</w:t>
      </w:r>
      <w:r>
        <w:rPr>
          <w:rFonts w:ascii="Times New Roman" w:hAnsi="Times New Roman"/>
          <w:sz w:val="24"/>
          <w:szCs w:val="24"/>
        </w:rPr>
        <w:t xml:space="preserve">. The following well(s) qualify for the </w:t>
      </w:r>
      <w:r>
        <w:rPr>
          <w:rFonts w:ascii="Times New Roman" w:hAnsi="Times New Roman" w:cs="Times New Roman"/>
          <w:sz w:val="24"/>
          <w:szCs w:val="24"/>
        </w:rPr>
        <w:t xml:space="preserve">royalty reduction under the Approved Incentive: </w:t>
      </w:r>
    </w:p>
    <w:p w14:paraId="788D7B44" w14:textId="77777777" w:rsidR="00AF39C6" w:rsidRPr="00AF39C6" w:rsidRDefault="00AF39C6" w:rsidP="00AF39C6">
      <w:pPr>
        <w:pStyle w:val="ListParagraph"/>
        <w:spacing w:after="120" w:line="240" w:lineRule="auto"/>
        <w:ind w:left="1440"/>
        <w:jc w:val="both"/>
        <w:rPr>
          <w:rFonts w:ascii="Times New Roman" w:hAnsi="Times New Roman"/>
          <w:sz w:val="24"/>
          <w:szCs w:val="24"/>
        </w:rPr>
      </w:pPr>
    </w:p>
    <w:tbl>
      <w:tblPr>
        <w:tblStyle w:val="TableGrid"/>
        <w:tblW w:w="8284" w:type="dxa"/>
        <w:tblInd w:w="1080" w:type="dxa"/>
        <w:tblLook w:val="04A0" w:firstRow="1" w:lastRow="0" w:firstColumn="1" w:lastColumn="0" w:noHBand="0" w:noVBand="1"/>
      </w:tblPr>
      <w:tblGrid>
        <w:gridCol w:w="1655"/>
        <w:gridCol w:w="1645"/>
        <w:gridCol w:w="1603"/>
        <w:gridCol w:w="1710"/>
        <w:gridCol w:w="1671"/>
      </w:tblGrid>
      <w:tr w:rsidR="008040F6" w14:paraId="3FB66A24" w14:textId="77777777" w:rsidTr="00AC6534">
        <w:trPr>
          <w:trHeight w:val="197"/>
        </w:trPr>
        <w:tc>
          <w:tcPr>
            <w:tcW w:w="1655" w:type="dxa"/>
            <w:vAlign w:val="bottom"/>
          </w:tcPr>
          <w:p w14:paraId="345C2297" w14:textId="77777777" w:rsidR="008040F6" w:rsidRPr="00004148" w:rsidRDefault="008040F6" w:rsidP="008040F6">
            <w:pPr>
              <w:pStyle w:val="ListParagraph"/>
              <w:spacing w:after="120" w:line="360" w:lineRule="auto"/>
              <w:ind w:left="0"/>
              <w:jc w:val="center"/>
              <w:rPr>
                <w:rFonts w:ascii="Times New Roman" w:hAnsi="Times New Roman" w:cs="Times New Roman"/>
                <w:i/>
                <w:color w:val="000000" w:themeColor="text1"/>
                <w:sz w:val="24"/>
                <w:szCs w:val="24"/>
              </w:rPr>
            </w:pPr>
            <w:r w:rsidRPr="00004148">
              <w:rPr>
                <w:rFonts w:ascii="Times New Roman" w:hAnsi="Times New Roman"/>
                <w:i/>
                <w:sz w:val="24"/>
                <w:szCs w:val="24"/>
              </w:rPr>
              <w:t>Well name:</w:t>
            </w:r>
          </w:p>
        </w:tc>
        <w:tc>
          <w:tcPr>
            <w:tcW w:w="1645" w:type="dxa"/>
            <w:vAlign w:val="bottom"/>
          </w:tcPr>
          <w:p w14:paraId="4DA7D538" w14:textId="77777777" w:rsidR="008040F6" w:rsidRPr="00004148" w:rsidRDefault="008040F6" w:rsidP="008040F6">
            <w:pPr>
              <w:pStyle w:val="ListParagraph"/>
              <w:spacing w:after="120" w:line="360" w:lineRule="auto"/>
              <w:ind w:left="0"/>
              <w:jc w:val="center"/>
              <w:rPr>
                <w:rFonts w:ascii="Times New Roman" w:hAnsi="Times New Roman" w:cs="Times New Roman"/>
                <w:i/>
                <w:color w:val="000000" w:themeColor="text1"/>
                <w:sz w:val="24"/>
                <w:szCs w:val="24"/>
              </w:rPr>
            </w:pPr>
            <w:r w:rsidRPr="00004148">
              <w:rPr>
                <w:rFonts w:ascii="Times New Roman" w:hAnsi="Times New Roman"/>
                <w:i/>
                <w:sz w:val="24"/>
                <w:szCs w:val="24"/>
              </w:rPr>
              <w:t>Serial No.:</w:t>
            </w:r>
          </w:p>
        </w:tc>
        <w:tc>
          <w:tcPr>
            <w:tcW w:w="1603" w:type="dxa"/>
            <w:vAlign w:val="bottom"/>
          </w:tcPr>
          <w:p w14:paraId="3AABA16E" w14:textId="77777777" w:rsidR="008040F6" w:rsidRPr="00004148" w:rsidRDefault="008040F6" w:rsidP="008040F6">
            <w:pPr>
              <w:pStyle w:val="ListParagraph"/>
              <w:spacing w:after="120" w:line="360" w:lineRule="auto"/>
              <w:ind w:left="0"/>
              <w:jc w:val="center"/>
              <w:rPr>
                <w:rFonts w:ascii="Times New Roman" w:hAnsi="Times New Roman" w:cs="Times New Roman"/>
                <w:i/>
                <w:color w:val="000000" w:themeColor="text1"/>
                <w:sz w:val="24"/>
                <w:szCs w:val="24"/>
              </w:rPr>
            </w:pPr>
            <w:r w:rsidRPr="00004148">
              <w:rPr>
                <w:rFonts w:ascii="Times New Roman" w:hAnsi="Times New Roman"/>
                <w:i/>
                <w:sz w:val="24"/>
                <w:szCs w:val="24"/>
              </w:rPr>
              <w:t>API No.:</w:t>
            </w:r>
          </w:p>
        </w:tc>
        <w:tc>
          <w:tcPr>
            <w:tcW w:w="1710" w:type="dxa"/>
            <w:vAlign w:val="bottom"/>
          </w:tcPr>
          <w:p w14:paraId="655CDBDD" w14:textId="77777777" w:rsidR="008040F6" w:rsidRPr="00004148" w:rsidRDefault="008040F6" w:rsidP="008040F6">
            <w:pPr>
              <w:pStyle w:val="ListParagraph"/>
              <w:spacing w:after="120" w:line="360" w:lineRule="auto"/>
              <w:ind w:left="0"/>
              <w:jc w:val="center"/>
              <w:rPr>
                <w:rFonts w:ascii="Times New Roman" w:hAnsi="Times New Roman" w:cs="Times New Roman"/>
                <w:i/>
                <w:color w:val="000000" w:themeColor="text1"/>
                <w:sz w:val="24"/>
                <w:szCs w:val="24"/>
              </w:rPr>
            </w:pPr>
            <w:r w:rsidRPr="00004148">
              <w:rPr>
                <w:rFonts w:ascii="Times New Roman" w:hAnsi="Times New Roman"/>
                <w:i/>
                <w:sz w:val="24"/>
                <w:szCs w:val="24"/>
              </w:rPr>
              <w:t>LUW code(s):</w:t>
            </w:r>
          </w:p>
        </w:tc>
        <w:tc>
          <w:tcPr>
            <w:tcW w:w="1671" w:type="dxa"/>
            <w:vAlign w:val="bottom"/>
          </w:tcPr>
          <w:p w14:paraId="68DA51B3" w14:textId="504CBE26" w:rsidR="008040F6" w:rsidRPr="00004148" w:rsidRDefault="008040F6" w:rsidP="008040F6">
            <w:pPr>
              <w:pStyle w:val="ListParagraph"/>
              <w:spacing w:after="120" w:line="360" w:lineRule="auto"/>
              <w:ind w:left="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Field Name: </w:t>
            </w:r>
          </w:p>
        </w:tc>
      </w:tr>
      <w:tr w:rsidR="008040F6" w14:paraId="4E640A11" w14:textId="77777777" w:rsidTr="00AC6534">
        <w:trPr>
          <w:trHeight w:val="70"/>
        </w:trPr>
        <w:tc>
          <w:tcPr>
            <w:tcW w:w="1655" w:type="dxa"/>
            <w:vAlign w:val="bottom"/>
          </w:tcPr>
          <w:p w14:paraId="5412AEB5"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45" w:type="dxa"/>
            <w:vAlign w:val="bottom"/>
          </w:tcPr>
          <w:p w14:paraId="6BC54877"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03" w:type="dxa"/>
            <w:vAlign w:val="bottom"/>
          </w:tcPr>
          <w:p w14:paraId="0A7A00F5"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710" w:type="dxa"/>
            <w:vAlign w:val="bottom"/>
          </w:tcPr>
          <w:p w14:paraId="05837712"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71" w:type="dxa"/>
            <w:vAlign w:val="bottom"/>
          </w:tcPr>
          <w:p w14:paraId="4F94E5F2"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r>
      <w:tr w:rsidR="008040F6" w14:paraId="4A98D00E" w14:textId="77777777" w:rsidTr="00AC6534">
        <w:trPr>
          <w:trHeight w:val="70"/>
        </w:trPr>
        <w:tc>
          <w:tcPr>
            <w:tcW w:w="1655" w:type="dxa"/>
            <w:vAlign w:val="bottom"/>
          </w:tcPr>
          <w:p w14:paraId="6EE3101B"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45" w:type="dxa"/>
            <w:vAlign w:val="bottom"/>
          </w:tcPr>
          <w:p w14:paraId="17EDC529"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03" w:type="dxa"/>
            <w:vAlign w:val="bottom"/>
          </w:tcPr>
          <w:p w14:paraId="17B1785C"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710" w:type="dxa"/>
            <w:vAlign w:val="bottom"/>
          </w:tcPr>
          <w:p w14:paraId="0E631952"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c>
          <w:tcPr>
            <w:tcW w:w="1671" w:type="dxa"/>
            <w:vAlign w:val="bottom"/>
          </w:tcPr>
          <w:p w14:paraId="09F4B78A" w14:textId="77777777" w:rsidR="008040F6" w:rsidRDefault="008040F6" w:rsidP="008040F6">
            <w:pPr>
              <w:pStyle w:val="ListParagraph"/>
              <w:spacing w:after="120" w:line="360" w:lineRule="auto"/>
              <w:ind w:left="0"/>
              <w:rPr>
                <w:rFonts w:ascii="Times New Roman" w:hAnsi="Times New Roman" w:cs="Times New Roman"/>
                <w:color w:val="000000" w:themeColor="text1"/>
                <w:sz w:val="24"/>
                <w:szCs w:val="24"/>
              </w:rPr>
            </w:pPr>
          </w:p>
        </w:tc>
      </w:tr>
    </w:tbl>
    <w:p w14:paraId="7CBB636E" w14:textId="77777777" w:rsidR="008829D2" w:rsidRDefault="008829D2" w:rsidP="00AF39C6">
      <w:pPr>
        <w:spacing w:after="120" w:line="240" w:lineRule="auto"/>
        <w:ind w:left="1440" w:firstLine="720"/>
        <w:jc w:val="both"/>
        <w:rPr>
          <w:rFonts w:ascii="Times New Roman" w:hAnsi="Times New Roman"/>
          <w:sz w:val="24"/>
          <w:szCs w:val="24"/>
        </w:rPr>
      </w:pPr>
    </w:p>
    <w:p w14:paraId="39275AF5" w14:textId="61315797" w:rsidR="00A6499F" w:rsidRPr="000F7AAD" w:rsidRDefault="00B47FA2" w:rsidP="00AF39C6">
      <w:pPr>
        <w:pStyle w:val="ListParagraph"/>
        <w:numPr>
          <w:ilvl w:val="1"/>
          <w:numId w:val="7"/>
        </w:numPr>
        <w:spacing w:after="120" w:line="360" w:lineRule="auto"/>
        <w:ind w:hanging="720"/>
        <w:jc w:val="both"/>
        <w:rPr>
          <w:rFonts w:ascii="Times New Roman" w:hAnsi="Times New Roman"/>
          <w:sz w:val="24"/>
          <w:szCs w:val="24"/>
        </w:rPr>
      </w:pPr>
      <w:r w:rsidRPr="006C48BC">
        <w:rPr>
          <w:rFonts w:ascii="Times New Roman" w:hAnsi="Times New Roman"/>
          <w:b/>
          <w:sz w:val="24"/>
          <w:szCs w:val="24"/>
        </w:rPr>
        <w:t>Limitation.</w:t>
      </w:r>
      <w:r>
        <w:rPr>
          <w:rFonts w:ascii="Times New Roman" w:hAnsi="Times New Roman"/>
          <w:sz w:val="24"/>
          <w:szCs w:val="24"/>
        </w:rPr>
        <w:t xml:space="preserve"> If </w:t>
      </w:r>
      <w:r w:rsidRPr="001E13BE">
        <w:rPr>
          <w:rFonts w:ascii="Times New Roman" w:hAnsi="Times New Roman"/>
          <w:sz w:val="24"/>
          <w:szCs w:val="24"/>
        </w:rPr>
        <w:t xml:space="preserve">the Approved Incentive is the Qualified Workover Incentive, </w:t>
      </w:r>
      <w:r>
        <w:rPr>
          <w:rFonts w:ascii="Times New Roman" w:hAnsi="Times New Roman"/>
          <w:sz w:val="24"/>
          <w:szCs w:val="24"/>
        </w:rPr>
        <w:t xml:space="preserve">the Board will not accept payments based on </w:t>
      </w:r>
      <w:r w:rsidRPr="001E13BE">
        <w:rPr>
          <w:rFonts w:ascii="Times New Roman" w:hAnsi="Times New Roman"/>
          <w:sz w:val="24"/>
          <w:szCs w:val="24"/>
        </w:rPr>
        <w:t xml:space="preserve">the </w:t>
      </w:r>
      <w:r>
        <w:rPr>
          <w:rFonts w:ascii="Times New Roman" w:hAnsi="Times New Roman"/>
          <w:sz w:val="24"/>
          <w:szCs w:val="24"/>
        </w:rPr>
        <w:t xml:space="preserve">reduced </w:t>
      </w:r>
      <w:r w:rsidRPr="001E13BE">
        <w:rPr>
          <w:rFonts w:ascii="Times New Roman" w:hAnsi="Times New Roman"/>
          <w:sz w:val="24"/>
          <w:szCs w:val="24"/>
        </w:rPr>
        <w:t>royalty absent a clear showing that the Qualified Workover Operation was performed and completed as permitted by the Investment Program.</w:t>
      </w:r>
    </w:p>
    <w:p w14:paraId="63B16596" w14:textId="2766465F" w:rsidR="001E13BE" w:rsidRDefault="00DD56C0" w:rsidP="006C48BC">
      <w:pPr>
        <w:pStyle w:val="ListParagraph"/>
        <w:numPr>
          <w:ilvl w:val="0"/>
          <w:numId w:val="7"/>
        </w:numPr>
        <w:spacing w:after="120" w:line="360" w:lineRule="auto"/>
        <w:ind w:hanging="720"/>
        <w:jc w:val="both"/>
        <w:rPr>
          <w:rFonts w:ascii="Times New Roman" w:hAnsi="Times New Roman"/>
          <w:sz w:val="24"/>
          <w:szCs w:val="24"/>
        </w:rPr>
      </w:pPr>
      <w:r w:rsidRPr="006C48BC">
        <w:rPr>
          <w:rFonts w:ascii="Times New Roman" w:hAnsi="Times New Roman"/>
          <w:b/>
          <w:sz w:val="24"/>
          <w:szCs w:val="24"/>
        </w:rPr>
        <w:t>Effective Date and Duration of Approved Incentive.</w:t>
      </w:r>
      <w:r>
        <w:rPr>
          <w:rFonts w:ascii="Times New Roman" w:hAnsi="Times New Roman"/>
          <w:sz w:val="24"/>
          <w:szCs w:val="24"/>
        </w:rPr>
        <w:t xml:space="preserve"> </w:t>
      </w:r>
      <w:r w:rsidR="00B47FA2">
        <w:rPr>
          <w:rFonts w:ascii="Times New Roman" w:hAnsi="Times New Roman" w:cs="Times New Roman"/>
          <w:sz w:val="24"/>
          <w:szCs w:val="24"/>
        </w:rPr>
        <w:t>T</w:t>
      </w:r>
      <w:r w:rsidR="00B47FA2" w:rsidRPr="001E13BE">
        <w:rPr>
          <w:rFonts w:ascii="Times New Roman" w:hAnsi="Times New Roman" w:cs="Times New Roman"/>
          <w:sz w:val="24"/>
          <w:szCs w:val="24"/>
        </w:rPr>
        <w:t>his Agreement shall be effective on the date it is executed by or on behalf of both the Lessee and the Executive Director of OSTR or another individual authorized to execute on behalf of the Board and the State</w:t>
      </w:r>
      <w:r w:rsidR="00B47FA2">
        <w:rPr>
          <w:rFonts w:ascii="Times New Roman" w:hAnsi="Times New Roman" w:cs="Times New Roman"/>
          <w:sz w:val="24"/>
          <w:szCs w:val="24"/>
        </w:rPr>
        <w:t xml:space="preserve"> (the “</w:t>
      </w:r>
      <w:r w:rsidR="00B47FA2" w:rsidRPr="00256A5D">
        <w:rPr>
          <w:rFonts w:ascii="Times New Roman" w:hAnsi="Times New Roman" w:cs="Times New Roman"/>
          <w:b/>
          <w:sz w:val="24"/>
          <w:szCs w:val="24"/>
        </w:rPr>
        <w:t>Effective Date</w:t>
      </w:r>
      <w:r w:rsidR="00B47FA2">
        <w:rPr>
          <w:rFonts w:ascii="Times New Roman" w:hAnsi="Times New Roman" w:cs="Times New Roman"/>
          <w:sz w:val="24"/>
          <w:szCs w:val="24"/>
        </w:rPr>
        <w:t>”)</w:t>
      </w:r>
      <w:r w:rsidR="00B47FA2" w:rsidRPr="001E13BE">
        <w:rPr>
          <w:rFonts w:ascii="Times New Roman" w:hAnsi="Times New Roman" w:cs="Times New Roman"/>
          <w:sz w:val="24"/>
          <w:szCs w:val="24"/>
        </w:rPr>
        <w:t>.</w:t>
      </w:r>
      <w:r w:rsidR="00B47FA2">
        <w:rPr>
          <w:rFonts w:ascii="Times New Roman" w:hAnsi="Times New Roman" w:cs="Times New Roman"/>
          <w:sz w:val="24"/>
          <w:szCs w:val="24"/>
        </w:rPr>
        <w:t xml:space="preserve"> </w:t>
      </w:r>
      <w:r>
        <w:rPr>
          <w:rFonts w:ascii="Times New Roman" w:hAnsi="Times New Roman"/>
          <w:sz w:val="24"/>
          <w:szCs w:val="24"/>
        </w:rPr>
        <w:t xml:space="preserve">The </w:t>
      </w:r>
      <w:r w:rsidR="001E13BE" w:rsidRPr="006C48BC">
        <w:rPr>
          <w:rFonts w:ascii="Times New Roman" w:hAnsi="Times New Roman"/>
          <w:sz w:val="24"/>
          <w:szCs w:val="24"/>
        </w:rPr>
        <w:t xml:space="preserve">royalty reduction </w:t>
      </w:r>
      <w:r w:rsidR="00B47FA2">
        <w:rPr>
          <w:rFonts w:ascii="Times New Roman" w:hAnsi="Times New Roman"/>
          <w:sz w:val="24"/>
          <w:szCs w:val="24"/>
        </w:rPr>
        <w:t>provided herein shall commence</w:t>
      </w:r>
      <w:r w:rsidR="001E13BE" w:rsidRPr="006C48BC">
        <w:rPr>
          <w:rFonts w:ascii="Times New Roman" w:hAnsi="Times New Roman"/>
          <w:sz w:val="24"/>
          <w:szCs w:val="24"/>
        </w:rPr>
        <w:t xml:space="preserve"> on the Effective Date</w:t>
      </w:r>
      <w:r w:rsidR="001E13BE" w:rsidRPr="006C48BC">
        <w:rPr>
          <w:rFonts w:ascii="Times New Roman" w:hAnsi="Times New Roman" w:cs="Times New Roman"/>
          <w:sz w:val="24"/>
          <w:szCs w:val="24"/>
        </w:rPr>
        <w:t xml:space="preserve"> </w:t>
      </w:r>
      <w:r w:rsidR="001E13BE" w:rsidRPr="006C48BC">
        <w:rPr>
          <w:rFonts w:ascii="Times New Roman" w:hAnsi="Times New Roman"/>
          <w:sz w:val="24"/>
          <w:szCs w:val="24"/>
        </w:rPr>
        <w:t>and will continue for a consecutive &lt;72- or 84-&gt; month term.</w:t>
      </w:r>
      <w:r w:rsidR="0069670B" w:rsidRPr="006C48BC">
        <w:rPr>
          <w:rFonts w:ascii="Times New Roman" w:hAnsi="Times New Roman"/>
          <w:sz w:val="24"/>
          <w:szCs w:val="24"/>
        </w:rPr>
        <w:t xml:space="preserve"> Upon expiration of </w:t>
      </w:r>
      <w:r w:rsidR="00385E3E" w:rsidRPr="006C48BC">
        <w:rPr>
          <w:rFonts w:ascii="Times New Roman" w:hAnsi="Times New Roman"/>
          <w:sz w:val="24"/>
          <w:szCs w:val="24"/>
        </w:rPr>
        <w:t>th</w:t>
      </w:r>
      <w:r w:rsidR="00385E3E">
        <w:rPr>
          <w:rFonts w:ascii="Times New Roman" w:hAnsi="Times New Roman"/>
          <w:sz w:val="24"/>
          <w:szCs w:val="24"/>
        </w:rPr>
        <w:t>e</w:t>
      </w:r>
      <w:r w:rsidR="00385E3E" w:rsidRPr="006C48BC">
        <w:rPr>
          <w:rFonts w:ascii="Times New Roman" w:hAnsi="Times New Roman"/>
          <w:sz w:val="24"/>
          <w:szCs w:val="24"/>
        </w:rPr>
        <w:t xml:space="preserve"> </w:t>
      </w:r>
      <w:r w:rsidR="0069670B" w:rsidRPr="006C48BC">
        <w:rPr>
          <w:rFonts w:ascii="Times New Roman" w:hAnsi="Times New Roman"/>
          <w:sz w:val="24"/>
          <w:szCs w:val="24"/>
        </w:rPr>
        <w:t xml:space="preserve">term </w:t>
      </w:r>
      <w:r w:rsidR="00385E3E">
        <w:rPr>
          <w:rFonts w:ascii="Times New Roman" w:hAnsi="Times New Roman"/>
          <w:sz w:val="24"/>
          <w:szCs w:val="24"/>
        </w:rPr>
        <w:t xml:space="preserve">specified herein, </w:t>
      </w:r>
      <w:r w:rsidR="0069670B" w:rsidRPr="006C48BC">
        <w:rPr>
          <w:rFonts w:ascii="Times New Roman" w:hAnsi="Times New Roman"/>
          <w:sz w:val="24"/>
          <w:szCs w:val="24"/>
        </w:rPr>
        <w:t>the royalty owed to the Lessor shall revert to the rate provided in the original lease.</w:t>
      </w:r>
    </w:p>
    <w:p w14:paraId="6EF51921" w14:textId="2054B3B5" w:rsidR="0044449D" w:rsidRPr="006C48BC" w:rsidRDefault="00385E3E" w:rsidP="006C48BC">
      <w:pPr>
        <w:pStyle w:val="ListParagraph"/>
        <w:numPr>
          <w:ilvl w:val="0"/>
          <w:numId w:val="7"/>
        </w:numPr>
        <w:spacing w:after="120" w:line="360" w:lineRule="auto"/>
        <w:ind w:hanging="720"/>
        <w:jc w:val="both"/>
        <w:rPr>
          <w:rFonts w:ascii="Times New Roman" w:hAnsi="Times New Roman"/>
          <w:b/>
          <w:sz w:val="24"/>
          <w:szCs w:val="24"/>
        </w:rPr>
      </w:pPr>
      <w:r w:rsidRPr="001F6633">
        <w:rPr>
          <w:rFonts w:ascii="Times New Roman" w:hAnsi="Times New Roman" w:cs="Times New Roman"/>
          <w:b/>
          <w:sz w:val="24"/>
          <w:szCs w:val="24"/>
        </w:rPr>
        <w:t>Compliance Criteria.</w:t>
      </w:r>
      <w:r>
        <w:rPr>
          <w:rFonts w:ascii="Times New Roman" w:hAnsi="Times New Roman" w:cs="Times New Roman"/>
          <w:b/>
          <w:sz w:val="24"/>
          <w:szCs w:val="24"/>
        </w:rPr>
        <w:t xml:space="preserve"> </w:t>
      </w:r>
      <w:r>
        <w:rPr>
          <w:rFonts w:ascii="Times New Roman" w:hAnsi="Times New Roman" w:cs="Times New Roman"/>
          <w:sz w:val="24"/>
          <w:szCs w:val="24"/>
        </w:rPr>
        <w:t xml:space="preserve">Lessee acknowledges and agrees </w:t>
      </w:r>
      <w:r w:rsidR="00BD0D0B">
        <w:rPr>
          <w:rFonts w:ascii="Times New Roman" w:hAnsi="Times New Roman" w:cs="Times New Roman"/>
          <w:sz w:val="24"/>
          <w:szCs w:val="24"/>
        </w:rPr>
        <w:t xml:space="preserve">that the royalty reduction authorized by this Agreement and Board Resolution No. 26-__-___ is subject to Lessee’s compliance with the reporting requirements and other compliance criteria set forth herein. </w:t>
      </w:r>
      <w:r w:rsidR="0044449D">
        <w:rPr>
          <w:rFonts w:ascii="Times New Roman" w:hAnsi="Times New Roman" w:cs="Times New Roman"/>
          <w:sz w:val="24"/>
          <w:szCs w:val="24"/>
        </w:rPr>
        <w:lastRenderedPageBreak/>
        <w:t xml:space="preserve">Lessee, therefore, agrees to provide the </w:t>
      </w:r>
      <w:r w:rsidR="0044449D" w:rsidRPr="0069670B">
        <w:rPr>
          <w:rFonts w:ascii="Times New Roman" w:hAnsi="Times New Roman" w:cs="Times New Roman"/>
          <w:sz w:val="24"/>
          <w:szCs w:val="24"/>
        </w:rPr>
        <w:t xml:space="preserve">following notices and reports to OSTR documenting compliance with the terms and conditions of the Investment Program, this Agreement, and other applicable laws and procedures. </w:t>
      </w:r>
    </w:p>
    <w:p w14:paraId="7DA753F9" w14:textId="066CDDA4" w:rsidR="00B47FA2" w:rsidRPr="006C48BC" w:rsidRDefault="00BD0D0B" w:rsidP="006C48BC">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sz w:val="24"/>
          <w:szCs w:val="24"/>
        </w:rPr>
        <w:t xml:space="preserve"> </w:t>
      </w:r>
      <w:r w:rsidR="0044449D">
        <w:rPr>
          <w:rFonts w:ascii="Times New Roman" w:hAnsi="Times New Roman" w:cs="Times New Roman"/>
          <w:b/>
          <w:sz w:val="24"/>
          <w:szCs w:val="24"/>
        </w:rPr>
        <w:t xml:space="preserve">Notices. </w:t>
      </w:r>
      <w:r w:rsidR="0044449D">
        <w:rPr>
          <w:rFonts w:ascii="Times New Roman" w:hAnsi="Times New Roman" w:cs="Times New Roman"/>
          <w:sz w:val="24"/>
          <w:szCs w:val="24"/>
        </w:rPr>
        <w:t xml:space="preserve">Lessee shall provide </w:t>
      </w:r>
      <w:r w:rsidR="0044449D" w:rsidRPr="00452484">
        <w:rPr>
          <w:rFonts w:ascii="Times New Roman" w:hAnsi="Times New Roman" w:cs="Times New Roman"/>
          <w:sz w:val="24"/>
          <w:szCs w:val="24"/>
        </w:rPr>
        <w:t xml:space="preserve">written notice to </w:t>
      </w:r>
      <w:r w:rsidR="0044449D">
        <w:rPr>
          <w:rFonts w:ascii="Times New Roman" w:hAnsi="Times New Roman" w:cs="Times New Roman"/>
          <w:sz w:val="24"/>
          <w:szCs w:val="24"/>
        </w:rPr>
        <w:t>OSTR</w:t>
      </w:r>
      <w:r w:rsidR="0044449D" w:rsidRPr="00452484">
        <w:rPr>
          <w:rFonts w:ascii="Times New Roman" w:hAnsi="Times New Roman" w:cs="Times New Roman"/>
          <w:sz w:val="24"/>
          <w:szCs w:val="24"/>
        </w:rPr>
        <w:t xml:space="preserve"> within 30 days of the occurrence of </w:t>
      </w:r>
      <w:r w:rsidR="0044449D">
        <w:rPr>
          <w:rFonts w:ascii="Times New Roman" w:hAnsi="Times New Roman" w:cs="Times New Roman"/>
          <w:sz w:val="24"/>
          <w:szCs w:val="24"/>
        </w:rPr>
        <w:t>any of the following events:</w:t>
      </w:r>
    </w:p>
    <w:p w14:paraId="197F826B" w14:textId="29E2C30D"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 xml:space="preserve">Submission of the application for any drilling, workover, production, or coastal use permit to </w:t>
      </w:r>
      <w:r>
        <w:rPr>
          <w:rFonts w:ascii="Times New Roman" w:hAnsi="Times New Roman" w:cs="Times New Roman"/>
          <w:sz w:val="24"/>
          <w:szCs w:val="24"/>
        </w:rPr>
        <w:t>the Louisiana Department of Conservation and Energy (“</w:t>
      </w:r>
      <w:r w:rsidRPr="00BB43D5">
        <w:rPr>
          <w:rFonts w:ascii="Times New Roman" w:hAnsi="Times New Roman" w:cs="Times New Roman"/>
          <w:b/>
          <w:sz w:val="24"/>
          <w:szCs w:val="24"/>
        </w:rPr>
        <w:t>C&amp;E</w:t>
      </w:r>
      <w:r>
        <w:rPr>
          <w:rFonts w:ascii="Times New Roman" w:hAnsi="Times New Roman" w:cs="Times New Roman"/>
          <w:sz w:val="24"/>
          <w:szCs w:val="24"/>
        </w:rPr>
        <w:t>”)</w:t>
      </w:r>
      <w:r w:rsidRPr="00452484">
        <w:rPr>
          <w:rFonts w:ascii="Times New Roman" w:hAnsi="Times New Roman" w:cs="Times New Roman"/>
          <w:sz w:val="24"/>
          <w:szCs w:val="24"/>
        </w:rPr>
        <w:t>, including but n</w:t>
      </w:r>
      <w:r>
        <w:rPr>
          <w:rFonts w:ascii="Times New Roman" w:hAnsi="Times New Roman" w:cs="Times New Roman"/>
          <w:sz w:val="24"/>
          <w:szCs w:val="24"/>
        </w:rPr>
        <w:t>ot limited to a Form DM-</w:t>
      </w:r>
      <w:proofErr w:type="gramStart"/>
      <w:r>
        <w:rPr>
          <w:rFonts w:ascii="Times New Roman" w:hAnsi="Times New Roman" w:cs="Times New Roman"/>
          <w:sz w:val="24"/>
          <w:szCs w:val="24"/>
        </w:rPr>
        <w:t>4R;</w:t>
      </w:r>
      <w:proofErr w:type="gramEnd"/>
    </w:p>
    <w:p w14:paraId="7B61A49B" w14:textId="41617E5D"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 xml:space="preserve">Issuance of each such drilling, workover, production, or coastal use permit by </w:t>
      </w:r>
      <w:r w:rsidRPr="00BB43D5">
        <w:rPr>
          <w:rFonts w:ascii="Times New Roman" w:hAnsi="Times New Roman" w:cs="Times New Roman"/>
          <w:sz w:val="24"/>
          <w:szCs w:val="24"/>
        </w:rPr>
        <w:t>C&amp;</w:t>
      </w:r>
      <w:proofErr w:type="gramStart"/>
      <w:r w:rsidRPr="00BB43D5">
        <w:rPr>
          <w:rFonts w:ascii="Times New Roman" w:hAnsi="Times New Roman" w:cs="Times New Roman"/>
          <w:sz w:val="24"/>
          <w:szCs w:val="24"/>
        </w:rPr>
        <w:t>E</w:t>
      </w:r>
      <w:r>
        <w:rPr>
          <w:rFonts w:ascii="Times New Roman" w:hAnsi="Times New Roman" w:cs="Times New Roman"/>
          <w:sz w:val="24"/>
          <w:szCs w:val="24"/>
        </w:rPr>
        <w:t>;</w:t>
      </w:r>
      <w:proofErr w:type="gramEnd"/>
    </w:p>
    <w:p w14:paraId="543998EA" w14:textId="2AF407A5"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 xml:space="preserve">If applicable, commencement of </w:t>
      </w:r>
      <w:r>
        <w:rPr>
          <w:rFonts w:ascii="Times New Roman" w:hAnsi="Times New Roman" w:cs="Times New Roman"/>
          <w:sz w:val="24"/>
          <w:szCs w:val="24"/>
        </w:rPr>
        <w:t xml:space="preserve">qualified workover operations for the </w:t>
      </w:r>
      <w:r w:rsidRPr="00452484">
        <w:rPr>
          <w:rFonts w:ascii="Times New Roman" w:hAnsi="Times New Roman" w:cs="Times New Roman"/>
          <w:sz w:val="24"/>
          <w:szCs w:val="24"/>
        </w:rPr>
        <w:t xml:space="preserve">Qualified Workover </w:t>
      </w:r>
      <w:proofErr w:type="gramStart"/>
      <w:r>
        <w:rPr>
          <w:rFonts w:ascii="Times New Roman" w:hAnsi="Times New Roman" w:cs="Times New Roman"/>
          <w:sz w:val="24"/>
          <w:szCs w:val="24"/>
        </w:rPr>
        <w:t>Incentive;</w:t>
      </w:r>
      <w:proofErr w:type="gramEnd"/>
      <w:r>
        <w:rPr>
          <w:rFonts w:ascii="Times New Roman" w:hAnsi="Times New Roman" w:cs="Times New Roman"/>
          <w:sz w:val="24"/>
          <w:szCs w:val="24"/>
        </w:rPr>
        <w:t xml:space="preserve"> </w:t>
      </w:r>
    </w:p>
    <w:p w14:paraId="6ED6181C" w14:textId="084B34AF"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 xml:space="preserve">First sale of original production or restored production from each </w:t>
      </w:r>
      <w:r>
        <w:rPr>
          <w:rFonts w:ascii="Times New Roman" w:hAnsi="Times New Roman" w:cs="Times New Roman"/>
          <w:sz w:val="24"/>
          <w:szCs w:val="24"/>
        </w:rPr>
        <w:t xml:space="preserve">well </w:t>
      </w:r>
      <w:r w:rsidRPr="00452484">
        <w:rPr>
          <w:rFonts w:ascii="Times New Roman" w:hAnsi="Times New Roman" w:cs="Times New Roman"/>
          <w:sz w:val="24"/>
          <w:szCs w:val="24"/>
        </w:rPr>
        <w:t>subject</w:t>
      </w:r>
      <w:r>
        <w:rPr>
          <w:rFonts w:ascii="Times New Roman" w:hAnsi="Times New Roman" w:cs="Times New Roman"/>
          <w:sz w:val="24"/>
          <w:szCs w:val="24"/>
        </w:rPr>
        <w:t xml:space="preserve"> to this Agreement</w:t>
      </w:r>
      <w:r w:rsidRPr="00452484">
        <w:rPr>
          <w:rFonts w:ascii="Times New Roman" w:hAnsi="Times New Roman" w:cs="Times New Roman"/>
          <w:sz w:val="24"/>
          <w:szCs w:val="24"/>
        </w:rPr>
        <w:t>, submitted in writing withi</w:t>
      </w:r>
      <w:r>
        <w:rPr>
          <w:rFonts w:ascii="Times New Roman" w:hAnsi="Times New Roman" w:cs="Times New Roman"/>
          <w:sz w:val="24"/>
          <w:szCs w:val="24"/>
        </w:rPr>
        <w:t xml:space="preserve">n 20 days of such </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 xml:space="preserve"> </w:t>
      </w:r>
    </w:p>
    <w:p w14:paraId="4830DC84" w14:textId="0B6BECFC"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 xml:space="preserve">A change in operator of any </w:t>
      </w:r>
      <w:r>
        <w:rPr>
          <w:rFonts w:ascii="Times New Roman" w:hAnsi="Times New Roman" w:cs="Times New Roman"/>
          <w:sz w:val="24"/>
          <w:szCs w:val="24"/>
        </w:rPr>
        <w:t>well</w:t>
      </w:r>
      <w:r w:rsidRPr="00452484">
        <w:rPr>
          <w:rFonts w:ascii="Times New Roman" w:hAnsi="Times New Roman" w:cs="Times New Roman"/>
          <w:sz w:val="24"/>
          <w:szCs w:val="24"/>
        </w:rPr>
        <w:t xml:space="preserve"> or assignment of any </w:t>
      </w:r>
      <w:r>
        <w:rPr>
          <w:rFonts w:ascii="Times New Roman" w:hAnsi="Times New Roman" w:cs="Times New Roman"/>
          <w:sz w:val="24"/>
          <w:szCs w:val="24"/>
        </w:rPr>
        <w:t xml:space="preserve">state </w:t>
      </w:r>
      <w:r w:rsidRPr="00452484">
        <w:rPr>
          <w:rFonts w:ascii="Times New Roman" w:hAnsi="Times New Roman" w:cs="Times New Roman"/>
          <w:sz w:val="24"/>
          <w:szCs w:val="24"/>
        </w:rPr>
        <w:t xml:space="preserve">lease </w:t>
      </w:r>
      <w:r>
        <w:rPr>
          <w:rFonts w:ascii="Times New Roman" w:hAnsi="Times New Roman" w:cs="Times New Roman"/>
          <w:sz w:val="24"/>
          <w:szCs w:val="24"/>
        </w:rPr>
        <w:t xml:space="preserve">subject to this Agreement; or </w:t>
      </w:r>
    </w:p>
    <w:p w14:paraId="466F4888" w14:textId="476F6053" w:rsidR="0044449D" w:rsidRPr="006C48BC" w:rsidRDefault="0044449D" w:rsidP="006C48BC">
      <w:pPr>
        <w:pStyle w:val="ListParagraph"/>
        <w:numPr>
          <w:ilvl w:val="2"/>
          <w:numId w:val="7"/>
        </w:numPr>
        <w:spacing w:after="120" w:line="360" w:lineRule="auto"/>
        <w:ind w:left="1800" w:hanging="360"/>
        <w:jc w:val="both"/>
        <w:rPr>
          <w:rFonts w:ascii="Times New Roman" w:hAnsi="Times New Roman"/>
          <w:b/>
          <w:sz w:val="24"/>
          <w:szCs w:val="24"/>
        </w:rPr>
      </w:pPr>
      <w:r w:rsidRPr="00452484">
        <w:rPr>
          <w:rFonts w:ascii="Times New Roman" w:hAnsi="Times New Roman" w:cs="Times New Roman"/>
          <w:sz w:val="24"/>
          <w:szCs w:val="24"/>
        </w:rPr>
        <w:t>If applicable, authorization and creation of a site-specific trust account pursuant to the Orphan Well Rework Program, La. R.S. § 30:88.2.</w:t>
      </w:r>
    </w:p>
    <w:p w14:paraId="16CF2CEB" w14:textId="7BE18D3C" w:rsidR="0044449D" w:rsidRPr="006C48BC" w:rsidRDefault="0044449D" w:rsidP="006C48BC">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Status Reports.</w:t>
      </w:r>
      <w:r>
        <w:rPr>
          <w:rFonts w:ascii="Times New Roman" w:hAnsi="Times New Roman" w:cs="Times New Roman"/>
          <w:sz w:val="24"/>
          <w:szCs w:val="24"/>
        </w:rPr>
        <w:t xml:space="preserve"> Lessee shall submit a progress report </w:t>
      </w:r>
      <w:r w:rsidRPr="00665B7A">
        <w:rPr>
          <w:rFonts w:ascii="Times New Roman" w:hAnsi="Times New Roman" w:cs="Times New Roman"/>
          <w:sz w:val="24"/>
          <w:szCs w:val="24"/>
        </w:rPr>
        <w:t xml:space="preserve">every 180 days following the </w:t>
      </w:r>
      <w:r>
        <w:rPr>
          <w:rFonts w:ascii="Times New Roman" w:hAnsi="Times New Roman" w:cs="Times New Roman"/>
          <w:sz w:val="24"/>
          <w:szCs w:val="24"/>
        </w:rPr>
        <w:t>E</w:t>
      </w:r>
      <w:r w:rsidRPr="00665B7A">
        <w:rPr>
          <w:rFonts w:ascii="Times New Roman" w:hAnsi="Times New Roman" w:cs="Times New Roman"/>
          <w:sz w:val="24"/>
          <w:szCs w:val="24"/>
        </w:rPr>
        <w:t xml:space="preserve">ffective </w:t>
      </w:r>
      <w:r>
        <w:rPr>
          <w:rFonts w:ascii="Times New Roman" w:hAnsi="Times New Roman" w:cs="Times New Roman"/>
          <w:sz w:val="24"/>
          <w:szCs w:val="24"/>
        </w:rPr>
        <w:t>D</w:t>
      </w:r>
      <w:r w:rsidRPr="00665B7A">
        <w:rPr>
          <w:rFonts w:ascii="Times New Roman" w:hAnsi="Times New Roman" w:cs="Times New Roman"/>
          <w:sz w:val="24"/>
          <w:szCs w:val="24"/>
        </w:rPr>
        <w:t>ate</w:t>
      </w:r>
      <w:r>
        <w:rPr>
          <w:rFonts w:ascii="Times New Roman" w:hAnsi="Times New Roman" w:cs="Times New Roman"/>
          <w:sz w:val="24"/>
          <w:szCs w:val="24"/>
        </w:rPr>
        <w:t xml:space="preserve"> of this Agreement, unless otherwise directed in writing by OSTR. Each progress report shall </w:t>
      </w:r>
      <w:r w:rsidRPr="00665B7A">
        <w:rPr>
          <w:rFonts w:ascii="Times New Roman" w:hAnsi="Times New Roman" w:cs="Times New Roman"/>
          <w:sz w:val="24"/>
          <w:szCs w:val="24"/>
        </w:rPr>
        <w:t xml:space="preserve">identify all wells entitled to royalty reduction under </w:t>
      </w:r>
      <w:r>
        <w:rPr>
          <w:rFonts w:ascii="Times New Roman" w:hAnsi="Times New Roman" w:cs="Times New Roman"/>
          <w:sz w:val="24"/>
          <w:szCs w:val="24"/>
        </w:rPr>
        <w:t xml:space="preserve">this Agreement and shall label each well as either </w:t>
      </w:r>
      <w:r w:rsidRPr="00665B7A">
        <w:rPr>
          <w:rFonts w:ascii="Times New Roman" w:hAnsi="Times New Roman" w:cs="Times New Roman"/>
          <w:sz w:val="24"/>
          <w:szCs w:val="24"/>
        </w:rPr>
        <w:t>non-producing</w:t>
      </w:r>
      <w:r>
        <w:rPr>
          <w:rFonts w:ascii="Times New Roman" w:hAnsi="Times New Roman" w:cs="Times New Roman"/>
          <w:sz w:val="24"/>
          <w:szCs w:val="24"/>
        </w:rPr>
        <w:t xml:space="preserve">, inactive, or active. For </w:t>
      </w:r>
      <w:r w:rsidRPr="00665B7A">
        <w:rPr>
          <w:rFonts w:ascii="Times New Roman" w:hAnsi="Times New Roman" w:cs="Times New Roman"/>
          <w:sz w:val="24"/>
          <w:szCs w:val="24"/>
        </w:rPr>
        <w:t>non-producing</w:t>
      </w:r>
      <w:r>
        <w:rPr>
          <w:rFonts w:ascii="Times New Roman" w:hAnsi="Times New Roman" w:cs="Times New Roman"/>
          <w:sz w:val="24"/>
          <w:szCs w:val="24"/>
        </w:rPr>
        <w:t xml:space="preserve"> or inactive wells, the reports shall provide a </w:t>
      </w:r>
      <w:r w:rsidRPr="00452484">
        <w:rPr>
          <w:rFonts w:ascii="Times New Roman" w:hAnsi="Times New Roman" w:cs="Times New Roman"/>
          <w:sz w:val="24"/>
          <w:szCs w:val="24"/>
        </w:rPr>
        <w:t>brief description of the cause for inactivity.</w:t>
      </w:r>
      <w:r>
        <w:rPr>
          <w:rFonts w:ascii="Times New Roman" w:hAnsi="Times New Roman" w:cs="Times New Roman"/>
          <w:sz w:val="24"/>
          <w:szCs w:val="24"/>
        </w:rPr>
        <w:t xml:space="preserve"> For active wells, the reports shall provide </w:t>
      </w:r>
      <w:r w:rsidRPr="00452484">
        <w:rPr>
          <w:rFonts w:ascii="Times New Roman" w:hAnsi="Times New Roman" w:cs="Times New Roman"/>
          <w:sz w:val="24"/>
          <w:szCs w:val="24"/>
        </w:rPr>
        <w:t xml:space="preserve">the date on which first production from the well took </w:t>
      </w:r>
      <w:proofErr w:type="gramStart"/>
      <w:r w:rsidRPr="00452484">
        <w:rPr>
          <w:rFonts w:ascii="Times New Roman" w:hAnsi="Times New Roman" w:cs="Times New Roman"/>
          <w:sz w:val="24"/>
          <w:szCs w:val="24"/>
        </w:rPr>
        <w:t>place, and</w:t>
      </w:r>
      <w:proofErr w:type="gramEnd"/>
      <w:r w:rsidRPr="00452484">
        <w:rPr>
          <w:rFonts w:ascii="Times New Roman" w:hAnsi="Times New Roman" w:cs="Times New Roman"/>
          <w:sz w:val="24"/>
          <w:szCs w:val="24"/>
        </w:rPr>
        <w:t xml:space="preserve"> include a report or attachment illustrating the total volume of oil, gas, and condensate produced during the reporting period, itemized by month and by product type.</w:t>
      </w:r>
      <w:r>
        <w:rPr>
          <w:rFonts w:ascii="Times New Roman" w:hAnsi="Times New Roman" w:cs="Times New Roman"/>
          <w:sz w:val="24"/>
          <w:szCs w:val="24"/>
        </w:rPr>
        <w:t xml:space="preserve"> </w:t>
      </w:r>
      <w:r w:rsidRPr="00452484">
        <w:rPr>
          <w:rFonts w:ascii="Times New Roman" w:hAnsi="Times New Roman" w:cs="Times New Roman"/>
          <w:sz w:val="24"/>
          <w:szCs w:val="24"/>
        </w:rPr>
        <w:t>Each report shall be organized according to the well’s operational status as of the end of the reporting period.</w:t>
      </w:r>
    </w:p>
    <w:p w14:paraId="2C05CBCF" w14:textId="3DC6123F" w:rsidR="00BB4886" w:rsidRPr="00880E59" w:rsidRDefault="0044449D" w:rsidP="00880E59">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 xml:space="preserve">Form and Delivery. </w:t>
      </w:r>
      <w:r w:rsidRPr="00452484">
        <w:rPr>
          <w:rFonts w:ascii="Times New Roman" w:hAnsi="Times New Roman" w:cs="Times New Roman"/>
          <w:sz w:val="24"/>
          <w:szCs w:val="24"/>
        </w:rPr>
        <w:t xml:space="preserve">All reports and notices required herein shall be submitted electronically to the Land Administration Division of </w:t>
      </w:r>
      <w:r>
        <w:rPr>
          <w:rFonts w:ascii="Times New Roman" w:hAnsi="Times New Roman" w:cs="Times New Roman"/>
          <w:sz w:val="24"/>
          <w:szCs w:val="24"/>
        </w:rPr>
        <w:t>OSTR</w:t>
      </w:r>
      <w:r w:rsidRPr="00452484">
        <w:rPr>
          <w:rFonts w:ascii="Times New Roman" w:hAnsi="Times New Roman" w:cs="Times New Roman"/>
          <w:sz w:val="24"/>
          <w:szCs w:val="24"/>
        </w:rPr>
        <w:t xml:space="preserve">. All reports and notices shall be signed by the Authorized Lessee, or an individual or entity authorized to sign on its </w:t>
      </w:r>
      <w:proofErr w:type="gramStart"/>
      <w:r w:rsidRPr="00452484">
        <w:rPr>
          <w:rFonts w:ascii="Times New Roman" w:hAnsi="Times New Roman" w:cs="Times New Roman"/>
          <w:sz w:val="24"/>
          <w:szCs w:val="24"/>
        </w:rPr>
        <w:t>behalf, and</w:t>
      </w:r>
      <w:proofErr w:type="gramEnd"/>
      <w:r w:rsidRPr="00452484">
        <w:rPr>
          <w:rFonts w:ascii="Times New Roman" w:hAnsi="Times New Roman" w:cs="Times New Roman"/>
          <w:sz w:val="24"/>
          <w:szCs w:val="24"/>
        </w:rPr>
        <w:t xml:space="preserve"> certified as true and correct to the best of that lessee’s knowledge and belief.</w:t>
      </w:r>
    </w:p>
    <w:p w14:paraId="2F9FD46B" w14:textId="77777777" w:rsidR="00880E59" w:rsidRPr="00880E59" w:rsidRDefault="0044449D" w:rsidP="00A92322">
      <w:pPr>
        <w:pStyle w:val="ListParagraph"/>
        <w:numPr>
          <w:ilvl w:val="0"/>
          <w:numId w:val="7"/>
        </w:numPr>
        <w:spacing w:after="120" w:line="360" w:lineRule="auto"/>
        <w:ind w:hanging="720"/>
        <w:jc w:val="both"/>
        <w:rPr>
          <w:rFonts w:ascii="Times New Roman" w:hAnsi="Times New Roman"/>
          <w:b/>
          <w:sz w:val="24"/>
          <w:szCs w:val="24"/>
        </w:rPr>
      </w:pPr>
      <w:r w:rsidRPr="008A6C9B">
        <w:rPr>
          <w:rFonts w:ascii="Times New Roman" w:hAnsi="Times New Roman" w:cs="Times New Roman"/>
          <w:b/>
          <w:sz w:val="24"/>
          <w:szCs w:val="24"/>
        </w:rPr>
        <w:t>Lessee Acknowledgment</w:t>
      </w:r>
      <w:r>
        <w:rPr>
          <w:rFonts w:ascii="Times New Roman" w:hAnsi="Times New Roman" w:cs="Times New Roman"/>
          <w:b/>
          <w:sz w:val="24"/>
          <w:szCs w:val="24"/>
        </w:rPr>
        <w:t>.</w:t>
      </w:r>
      <w:r>
        <w:rPr>
          <w:rFonts w:ascii="Times New Roman" w:hAnsi="Times New Roman" w:cs="Times New Roman"/>
          <w:sz w:val="24"/>
          <w:szCs w:val="24"/>
        </w:rPr>
        <w:t xml:space="preserve"> By executing this Agreement, Lessee acknowledges and verifies its consent to the terms </w:t>
      </w:r>
      <w:r w:rsidR="00A92322">
        <w:rPr>
          <w:rFonts w:ascii="Times New Roman" w:hAnsi="Times New Roman" w:cs="Times New Roman"/>
          <w:sz w:val="24"/>
          <w:szCs w:val="24"/>
        </w:rPr>
        <w:t xml:space="preserve">and conditions of the </w:t>
      </w:r>
      <w:r w:rsidR="00A6499F">
        <w:rPr>
          <w:rFonts w:ascii="Times New Roman" w:hAnsi="Times New Roman" w:cs="Times New Roman"/>
          <w:sz w:val="24"/>
          <w:szCs w:val="24"/>
        </w:rPr>
        <w:t>Approved Incentive</w:t>
      </w:r>
      <w:r w:rsidR="00A92322">
        <w:rPr>
          <w:rFonts w:ascii="Times New Roman" w:hAnsi="Times New Roman" w:cs="Times New Roman"/>
          <w:sz w:val="24"/>
          <w:szCs w:val="24"/>
        </w:rPr>
        <w:t xml:space="preserve"> </w:t>
      </w:r>
      <w:r>
        <w:rPr>
          <w:rFonts w:ascii="Times New Roman" w:hAnsi="Times New Roman" w:cs="Times New Roman"/>
          <w:sz w:val="24"/>
          <w:szCs w:val="24"/>
        </w:rPr>
        <w:t xml:space="preserve">provided in this Agreement and its intent to </w:t>
      </w:r>
      <w:r w:rsidRPr="00CD02A6">
        <w:rPr>
          <w:rFonts w:ascii="Times New Roman" w:hAnsi="Times New Roman" w:cs="Times New Roman"/>
          <w:sz w:val="24"/>
          <w:szCs w:val="24"/>
        </w:rPr>
        <w:t>be bound thereby upon approval by the Board</w:t>
      </w:r>
      <w:r>
        <w:rPr>
          <w:rFonts w:ascii="Times New Roman" w:hAnsi="Times New Roman" w:cs="Times New Roman"/>
          <w:sz w:val="24"/>
          <w:szCs w:val="24"/>
        </w:rPr>
        <w:t>.</w:t>
      </w:r>
      <w:r w:rsidR="00A6499F">
        <w:rPr>
          <w:rFonts w:ascii="Times New Roman" w:hAnsi="Times New Roman" w:cs="Times New Roman"/>
          <w:sz w:val="24"/>
          <w:szCs w:val="24"/>
        </w:rPr>
        <w:t xml:space="preserve"> </w:t>
      </w:r>
    </w:p>
    <w:p w14:paraId="18DCE46A" w14:textId="6DA7D340" w:rsidR="00B2794E" w:rsidRPr="00A92322" w:rsidRDefault="00880E59" w:rsidP="00A92322">
      <w:pPr>
        <w:pStyle w:val="ListParagraph"/>
        <w:numPr>
          <w:ilvl w:val="0"/>
          <w:numId w:val="7"/>
        </w:numPr>
        <w:spacing w:after="120" w:line="360" w:lineRule="auto"/>
        <w:ind w:hanging="720"/>
        <w:jc w:val="both"/>
        <w:rPr>
          <w:rFonts w:ascii="Times New Roman" w:hAnsi="Times New Roman"/>
          <w:b/>
          <w:sz w:val="24"/>
          <w:szCs w:val="24"/>
        </w:rPr>
      </w:pPr>
      <w:r>
        <w:rPr>
          <w:rFonts w:ascii="Times New Roman" w:hAnsi="Times New Roman"/>
          <w:b/>
          <w:sz w:val="24"/>
          <w:szCs w:val="24"/>
        </w:rPr>
        <w:t>Default; Damages.</w:t>
      </w:r>
      <w:r>
        <w:rPr>
          <w:rFonts w:ascii="Times New Roman" w:hAnsi="Times New Roman"/>
          <w:sz w:val="24"/>
          <w:szCs w:val="24"/>
        </w:rPr>
        <w:t xml:space="preserve"> </w:t>
      </w:r>
      <w:r w:rsidR="007570D9">
        <w:rPr>
          <w:rFonts w:ascii="Times New Roman" w:hAnsi="Times New Roman"/>
          <w:sz w:val="24"/>
          <w:szCs w:val="24"/>
        </w:rPr>
        <w:t xml:space="preserve">OSTR </w:t>
      </w:r>
      <w:r w:rsidR="003C6C9D">
        <w:rPr>
          <w:rFonts w:ascii="Times New Roman" w:hAnsi="Times New Roman"/>
          <w:sz w:val="24"/>
          <w:szCs w:val="24"/>
        </w:rPr>
        <w:t xml:space="preserve">shall notify Lessee in writing if it </w:t>
      </w:r>
      <w:r w:rsidR="007570D9">
        <w:rPr>
          <w:rFonts w:ascii="Times New Roman" w:hAnsi="Times New Roman"/>
          <w:sz w:val="24"/>
          <w:szCs w:val="24"/>
        </w:rPr>
        <w:t xml:space="preserve">determines </w:t>
      </w:r>
      <w:r w:rsidR="003C6C9D">
        <w:rPr>
          <w:rFonts w:ascii="Times New Roman" w:hAnsi="Times New Roman"/>
          <w:sz w:val="24"/>
          <w:szCs w:val="24"/>
        </w:rPr>
        <w:t xml:space="preserve">that </w:t>
      </w:r>
      <w:r w:rsidR="007570D9">
        <w:rPr>
          <w:rFonts w:ascii="Times New Roman" w:hAnsi="Times New Roman"/>
          <w:sz w:val="24"/>
          <w:szCs w:val="24"/>
        </w:rPr>
        <w:t xml:space="preserve">Lessee has failed to comply with the </w:t>
      </w:r>
      <w:r w:rsidR="00A27668">
        <w:rPr>
          <w:rFonts w:ascii="Times New Roman" w:hAnsi="Times New Roman"/>
          <w:sz w:val="24"/>
          <w:szCs w:val="24"/>
        </w:rPr>
        <w:t xml:space="preserve">terms, conditions, </w:t>
      </w:r>
      <w:r w:rsidR="007570D9">
        <w:rPr>
          <w:rFonts w:ascii="Times New Roman" w:hAnsi="Times New Roman"/>
          <w:sz w:val="24"/>
          <w:szCs w:val="24"/>
        </w:rPr>
        <w:t>and criteria set forth in this Agreement</w:t>
      </w:r>
      <w:r w:rsidR="003C6C9D">
        <w:rPr>
          <w:rFonts w:ascii="Times New Roman" w:hAnsi="Times New Roman"/>
          <w:sz w:val="24"/>
          <w:szCs w:val="24"/>
        </w:rPr>
        <w:t xml:space="preserve">. </w:t>
      </w:r>
      <w:r w:rsidR="00CB2AC8">
        <w:rPr>
          <w:rFonts w:ascii="Times New Roman" w:hAnsi="Times New Roman"/>
          <w:sz w:val="24"/>
          <w:szCs w:val="24"/>
        </w:rPr>
        <w:t>Failure to cure the identified violation within 60 days shall subject Lessee to damages, penalties</w:t>
      </w:r>
      <w:r w:rsidR="00CB2AC8" w:rsidRPr="000E438D">
        <w:rPr>
          <w:rFonts w:ascii="Times New Roman" w:hAnsi="Times New Roman"/>
          <w:sz w:val="24"/>
          <w:szCs w:val="24"/>
        </w:rPr>
        <w:t xml:space="preserve">, </w:t>
      </w:r>
      <w:r w:rsidR="00CB2AC8">
        <w:rPr>
          <w:rFonts w:ascii="Times New Roman" w:hAnsi="Times New Roman"/>
          <w:sz w:val="24"/>
          <w:szCs w:val="24"/>
        </w:rPr>
        <w:t xml:space="preserve">and </w:t>
      </w:r>
      <w:r w:rsidR="00CB2AC8" w:rsidRPr="000E438D">
        <w:rPr>
          <w:rFonts w:ascii="Times New Roman" w:hAnsi="Times New Roman"/>
          <w:sz w:val="24"/>
          <w:szCs w:val="24"/>
        </w:rPr>
        <w:t>interest</w:t>
      </w:r>
      <w:r w:rsidR="00CB2AC8">
        <w:rPr>
          <w:rFonts w:ascii="Times New Roman" w:hAnsi="Times New Roman"/>
          <w:sz w:val="24"/>
          <w:szCs w:val="24"/>
        </w:rPr>
        <w:t xml:space="preserve"> as authorized by</w:t>
      </w:r>
      <w:r w:rsidR="00CB2AC8" w:rsidRPr="00CB2AC8">
        <w:rPr>
          <w:rFonts w:ascii="Times New Roman" w:hAnsi="Times New Roman"/>
          <w:sz w:val="24"/>
          <w:szCs w:val="24"/>
        </w:rPr>
        <w:t xml:space="preserve"> </w:t>
      </w:r>
      <w:r w:rsidR="00CB2AC8" w:rsidRPr="000E438D">
        <w:rPr>
          <w:rFonts w:ascii="Times New Roman" w:hAnsi="Times New Roman"/>
          <w:sz w:val="24"/>
          <w:szCs w:val="24"/>
        </w:rPr>
        <w:t xml:space="preserve">La. R.S. </w:t>
      </w:r>
      <w:r w:rsidR="00CB2AC8" w:rsidRPr="00452484">
        <w:rPr>
          <w:rFonts w:ascii="Times New Roman" w:hAnsi="Times New Roman" w:cs="Times New Roman"/>
          <w:sz w:val="24"/>
          <w:szCs w:val="24"/>
        </w:rPr>
        <w:t>§</w:t>
      </w:r>
      <w:r w:rsidR="00CB2AC8">
        <w:rPr>
          <w:rFonts w:ascii="Times New Roman" w:hAnsi="Times New Roman" w:cs="Times New Roman"/>
          <w:sz w:val="24"/>
          <w:szCs w:val="24"/>
        </w:rPr>
        <w:t xml:space="preserve"> </w:t>
      </w:r>
      <w:r w:rsidR="00CB2AC8" w:rsidRPr="000E438D">
        <w:rPr>
          <w:rFonts w:ascii="Times New Roman" w:hAnsi="Times New Roman"/>
          <w:sz w:val="24"/>
          <w:szCs w:val="24"/>
        </w:rPr>
        <w:t>30:136</w:t>
      </w:r>
      <w:r w:rsidR="00CB2AC8">
        <w:rPr>
          <w:rFonts w:ascii="Times New Roman" w:hAnsi="Times New Roman"/>
          <w:sz w:val="24"/>
          <w:szCs w:val="24"/>
        </w:rPr>
        <w:t>.</w:t>
      </w:r>
      <w:r w:rsidR="0044449D">
        <w:rPr>
          <w:rFonts w:ascii="Times New Roman" w:hAnsi="Times New Roman" w:cs="Times New Roman"/>
          <w:sz w:val="24"/>
          <w:szCs w:val="24"/>
        </w:rPr>
        <w:t xml:space="preserve"> </w:t>
      </w:r>
    </w:p>
    <w:p w14:paraId="4CD4F582" w14:textId="5491E08C" w:rsidR="0044449D" w:rsidRPr="00BB4886" w:rsidRDefault="0044449D" w:rsidP="00BB4886">
      <w:pPr>
        <w:pStyle w:val="ListParagraph"/>
        <w:numPr>
          <w:ilvl w:val="0"/>
          <w:numId w:val="7"/>
        </w:numPr>
        <w:spacing w:after="120" w:line="360" w:lineRule="auto"/>
        <w:ind w:hanging="720"/>
        <w:jc w:val="both"/>
        <w:rPr>
          <w:rFonts w:ascii="Times New Roman" w:hAnsi="Times New Roman" w:cs="Times New Roman"/>
          <w:b/>
          <w:sz w:val="24"/>
          <w:szCs w:val="24"/>
        </w:rPr>
      </w:pPr>
      <w:r w:rsidRPr="00A92322">
        <w:rPr>
          <w:rFonts w:ascii="Times New Roman" w:hAnsi="Times New Roman" w:cs="Times New Roman"/>
          <w:b/>
          <w:sz w:val="24"/>
          <w:szCs w:val="24"/>
        </w:rPr>
        <w:lastRenderedPageBreak/>
        <w:t>Reservation</w:t>
      </w:r>
      <w:r w:rsidR="00A92322">
        <w:rPr>
          <w:rFonts w:ascii="Times New Roman" w:hAnsi="Times New Roman" w:cs="Times New Roman"/>
          <w:b/>
          <w:sz w:val="24"/>
          <w:szCs w:val="24"/>
        </w:rPr>
        <w:t xml:space="preserve"> of Rights</w:t>
      </w:r>
      <w:r w:rsidRPr="00A92322">
        <w:rPr>
          <w:rFonts w:ascii="Times New Roman" w:hAnsi="Times New Roman" w:cs="Times New Roman"/>
          <w:b/>
          <w:sz w:val="24"/>
          <w:szCs w:val="24"/>
        </w:rPr>
        <w:t xml:space="preserve">. </w:t>
      </w:r>
      <w:r w:rsidRPr="00A92322">
        <w:rPr>
          <w:rFonts w:ascii="Times New Roman" w:hAnsi="Times New Roman" w:cs="Times New Roman"/>
          <w:sz w:val="24"/>
          <w:szCs w:val="24"/>
        </w:rPr>
        <w:t>Notwithstanding any provision of this Agreement</w:t>
      </w:r>
      <w:r w:rsidR="00044198">
        <w:rPr>
          <w:rFonts w:ascii="Times New Roman" w:hAnsi="Times New Roman" w:cs="Times New Roman"/>
          <w:sz w:val="24"/>
          <w:szCs w:val="24"/>
        </w:rPr>
        <w:t xml:space="preserve"> and in accordance with its authority under La. R.S. § 30:129(A) and §§ 208-209</w:t>
      </w:r>
      <w:r w:rsidRPr="00A92322">
        <w:rPr>
          <w:rFonts w:ascii="Times New Roman" w:hAnsi="Times New Roman" w:cs="Times New Roman"/>
          <w:sz w:val="24"/>
          <w:szCs w:val="24"/>
        </w:rPr>
        <w:t xml:space="preserve">, the Board reserves </w:t>
      </w:r>
      <w:r w:rsidR="00044198">
        <w:rPr>
          <w:rFonts w:ascii="Times New Roman" w:hAnsi="Times New Roman" w:cs="Times New Roman"/>
          <w:sz w:val="24"/>
          <w:szCs w:val="24"/>
        </w:rPr>
        <w:t xml:space="preserve">and maintains the right </w:t>
      </w:r>
      <w:r w:rsidRPr="00A92322">
        <w:rPr>
          <w:rFonts w:ascii="Times New Roman" w:hAnsi="Times New Roman" w:cs="Times New Roman"/>
          <w:sz w:val="24"/>
          <w:szCs w:val="24"/>
        </w:rPr>
        <w:t>to suspend, modify, or terminate</w:t>
      </w:r>
      <w:r w:rsidR="00305CB5">
        <w:rPr>
          <w:rFonts w:ascii="Times New Roman" w:hAnsi="Times New Roman" w:cs="Times New Roman"/>
          <w:sz w:val="24"/>
          <w:szCs w:val="24"/>
        </w:rPr>
        <w:t xml:space="preserve"> the subject Lease, including any amendments thereto,</w:t>
      </w:r>
      <w:r w:rsidR="00044198">
        <w:rPr>
          <w:rFonts w:ascii="Times New Roman" w:hAnsi="Times New Roman" w:cs="Times New Roman"/>
          <w:sz w:val="24"/>
          <w:szCs w:val="24"/>
        </w:rPr>
        <w:t xml:space="preserve"> in accordance with its terms. </w:t>
      </w:r>
    </w:p>
    <w:p w14:paraId="441F825E" w14:textId="05AC450E" w:rsidR="0044449D" w:rsidRPr="0044449D" w:rsidRDefault="0044449D" w:rsidP="006C48BC">
      <w:pPr>
        <w:pStyle w:val="ListParagraph"/>
        <w:numPr>
          <w:ilvl w:val="0"/>
          <w:numId w:val="7"/>
        </w:numPr>
        <w:spacing w:after="120" w:line="360" w:lineRule="auto"/>
        <w:ind w:hanging="720"/>
        <w:jc w:val="both"/>
        <w:rPr>
          <w:rFonts w:ascii="Times New Roman" w:hAnsi="Times New Roman"/>
          <w:b/>
          <w:sz w:val="24"/>
          <w:szCs w:val="24"/>
        </w:rPr>
      </w:pPr>
      <w:r>
        <w:rPr>
          <w:rFonts w:ascii="Times New Roman" w:hAnsi="Times New Roman"/>
          <w:b/>
          <w:sz w:val="24"/>
          <w:szCs w:val="24"/>
        </w:rPr>
        <w:t xml:space="preserve">General Provisions. </w:t>
      </w:r>
    </w:p>
    <w:p w14:paraId="577F9024" w14:textId="77777777" w:rsidR="003B06E3" w:rsidRPr="00C60046" w:rsidRDefault="003B06E3" w:rsidP="003B06E3">
      <w:pPr>
        <w:pStyle w:val="ListParagraph"/>
        <w:numPr>
          <w:ilvl w:val="1"/>
          <w:numId w:val="7"/>
        </w:numPr>
        <w:spacing w:after="120" w:line="360" w:lineRule="auto"/>
        <w:ind w:hanging="720"/>
        <w:jc w:val="both"/>
        <w:rPr>
          <w:rFonts w:ascii="Times New Roman" w:hAnsi="Times New Roman" w:cs="Times New Roman"/>
          <w:sz w:val="24"/>
          <w:szCs w:val="24"/>
        </w:rPr>
      </w:pPr>
      <w:r>
        <w:rPr>
          <w:rFonts w:ascii="Times New Roman" w:eastAsia="Times New Roman" w:hAnsi="Times New Roman"/>
          <w:b/>
          <w:sz w:val="24"/>
          <w:szCs w:val="24"/>
        </w:rPr>
        <w:t xml:space="preserve">Scope of Amendment. </w:t>
      </w:r>
      <w:r>
        <w:rPr>
          <w:rFonts w:ascii="Times New Roman" w:eastAsia="Times New Roman" w:hAnsi="Times New Roman"/>
          <w:sz w:val="24"/>
          <w:szCs w:val="24"/>
        </w:rPr>
        <w:t>T</w:t>
      </w:r>
      <w:r w:rsidRPr="00287346">
        <w:rPr>
          <w:rFonts w:ascii="Times New Roman" w:eastAsia="Times New Roman" w:hAnsi="Times New Roman"/>
          <w:sz w:val="24"/>
          <w:szCs w:val="24"/>
        </w:rPr>
        <w:t xml:space="preserve">he Parties agree and stipulate that all </w:t>
      </w:r>
      <w:r>
        <w:rPr>
          <w:rFonts w:ascii="Times New Roman" w:eastAsia="Times New Roman" w:hAnsi="Times New Roman"/>
          <w:sz w:val="24"/>
          <w:szCs w:val="24"/>
        </w:rPr>
        <w:t xml:space="preserve">obligations, </w:t>
      </w:r>
      <w:r w:rsidRPr="00287346">
        <w:rPr>
          <w:rFonts w:ascii="Times New Roman" w:eastAsia="Times New Roman" w:hAnsi="Times New Roman"/>
          <w:sz w:val="24"/>
          <w:szCs w:val="24"/>
        </w:rPr>
        <w:t>conditions</w:t>
      </w:r>
      <w:r>
        <w:rPr>
          <w:rFonts w:ascii="Times New Roman" w:eastAsia="Times New Roman" w:hAnsi="Times New Roman"/>
          <w:sz w:val="24"/>
          <w:szCs w:val="24"/>
        </w:rPr>
        <w:t>,</w:t>
      </w:r>
      <w:r w:rsidRPr="00287346">
        <w:rPr>
          <w:rFonts w:ascii="Times New Roman" w:eastAsia="Times New Roman" w:hAnsi="Times New Roman"/>
          <w:sz w:val="24"/>
          <w:szCs w:val="24"/>
        </w:rPr>
        <w:t xml:space="preserve"> and terms provided in the </w:t>
      </w:r>
      <w:proofErr w:type="gramStart"/>
      <w:r w:rsidRPr="00287346">
        <w:rPr>
          <w:rFonts w:ascii="Times New Roman" w:eastAsia="Times New Roman" w:hAnsi="Times New Roman"/>
          <w:sz w:val="24"/>
          <w:szCs w:val="24"/>
        </w:rPr>
        <w:t>originally-executed</w:t>
      </w:r>
      <w:proofErr w:type="gramEnd"/>
      <w:r w:rsidRPr="00287346">
        <w:rPr>
          <w:rFonts w:ascii="Times New Roman" w:eastAsia="Times New Roman" w:hAnsi="Times New Roman"/>
          <w:sz w:val="24"/>
          <w:szCs w:val="24"/>
        </w:rPr>
        <w:t xml:space="preserve"> </w:t>
      </w:r>
      <w:r w:rsidRPr="00724F39">
        <w:rPr>
          <w:rFonts w:ascii="Times New Roman" w:hAnsi="Times New Roman" w:cs="Times New Roman"/>
          <w:sz w:val="24"/>
          <w:szCs w:val="24"/>
        </w:rPr>
        <w:t>SL &lt;number&gt;</w:t>
      </w:r>
      <w:r w:rsidRPr="00287346">
        <w:rPr>
          <w:rFonts w:ascii="Times New Roman" w:eastAsia="Times New Roman" w:hAnsi="Times New Roman"/>
          <w:sz w:val="24"/>
          <w:szCs w:val="24"/>
        </w:rPr>
        <w:t xml:space="preserve">, other than those stipulated to be modified herein, shall not be amended hereby in any other particulars and that all other terms, conditions, obligations and critical dates shall remain in </w:t>
      </w:r>
      <w:r>
        <w:rPr>
          <w:rFonts w:ascii="Times New Roman" w:eastAsia="Times New Roman" w:hAnsi="Times New Roman"/>
          <w:sz w:val="24"/>
          <w:szCs w:val="24"/>
        </w:rPr>
        <w:t xml:space="preserve">full </w:t>
      </w:r>
      <w:r w:rsidRPr="00287346">
        <w:rPr>
          <w:rFonts w:ascii="Times New Roman" w:eastAsia="Times New Roman" w:hAnsi="Times New Roman"/>
          <w:sz w:val="24"/>
          <w:szCs w:val="24"/>
        </w:rPr>
        <w:t xml:space="preserve">force and effect as written.  In the event of any conflict or inconsistency between the terms of the </w:t>
      </w:r>
      <w:proofErr w:type="gramStart"/>
      <w:r w:rsidRPr="00287346">
        <w:rPr>
          <w:rFonts w:ascii="Times New Roman" w:eastAsia="Times New Roman" w:hAnsi="Times New Roman"/>
          <w:sz w:val="24"/>
          <w:szCs w:val="24"/>
        </w:rPr>
        <w:t>originally-executed</w:t>
      </w:r>
      <w:proofErr w:type="gramEnd"/>
      <w:r w:rsidRPr="00287346">
        <w:rPr>
          <w:rFonts w:ascii="Times New Roman" w:eastAsia="Times New Roman" w:hAnsi="Times New Roman"/>
          <w:sz w:val="24"/>
          <w:szCs w:val="24"/>
        </w:rPr>
        <w:t xml:space="preserve"> </w:t>
      </w:r>
      <w:r w:rsidRPr="00724F39">
        <w:rPr>
          <w:rFonts w:ascii="Times New Roman" w:hAnsi="Times New Roman" w:cs="Times New Roman"/>
          <w:sz w:val="24"/>
          <w:szCs w:val="24"/>
        </w:rPr>
        <w:t>SL &lt;number&gt;</w:t>
      </w:r>
      <w:r w:rsidRPr="00287346">
        <w:rPr>
          <w:rFonts w:ascii="Times New Roman" w:eastAsia="Times New Roman" w:hAnsi="Times New Roman"/>
          <w:sz w:val="24"/>
          <w:szCs w:val="24"/>
        </w:rPr>
        <w:t xml:space="preserve"> and the terms of this Agreement, the terms of this Agreement shall control and prevail.</w:t>
      </w:r>
      <w:r>
        <w:rPr>
          <w:rFonts w:ascii="Times New Roman" w:eastAsia="Times New Roman" w:hAnsi="Times New Roman"/>
          <w:sz w:val="24"/>
          <w:szCs w:val="24"/>
        </w:rPr>
        <w:t xml:space="preserve"> </w:t>
      </w:r>
    </w:p>
    <w:p w14:paraId="3CE1CF8D" w14:textId="61664566" w:rsidR="0044449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 xml:space="preserve">Successors and Assignments. </w:t>
      </w:r>
      <w:r>
        <w:rPr>
          <w:rFonts w:ascii="Times New Roman" w:hAnsi="Times New Roman" w:cs="Times New Roman"/>
          <w:sz w:val="24"/>
          <w:szCs w:val="24"/>
        </w:rPr>
        <w:t xml:space="preserve">The </w:t>
      </w:r>
      <w:r w:rsidRPr="00287346">
        <w:rPr>
          <w:rFonts w:ascii="Times New Roman" w:hAnsi="Times New Roman"/>
          <w:sz w:val="24"/>
          <w:szCs w:val="24"/>
        </w:rPr>
        <w:t>Parties agree and stipulate that this Agreement</w:t>
      </w:r>
      <w:r>
        <w:rPr>
          <w:rFonts w:ascii="Times New Roman" w:hAnsi="Times New Roman"/>
          <w:sz w:val="24"/>
          <w:szCs w:val="24"/>
        </w:rPr>
        <w:t xml:space="preserve"> shall </w:t>
      </w:r>
      <w:r w:rsidRPr="296EC6B0">
        <w:rPr>
          <w:rFonts w:ascii="Times New Roman" w:hAnsi="Times New Roman" w:cs="Times New Roman"/>
          <w:sz w:val="24"/>
          <w:szCs w:val="24"/>
        </w:rPr>
        <w:t>bind and inure to the benefit of the Parties and their respective successors, assigns, and successive assigns; however, the Parties acknowledge and agree that future assignments of this Agreement and the rights and obligations herein shall only be effective if approved by the Board, which may impose specific conditions on such approval.</w:t>
      </w:r>
    </w:p>
    <w:p w14:paraId="2B815071" w14:textId="0720D70F" w:rsidR="0067134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b/>
          <w:sz w:val="24"/>
          <w:szCs w:val="24"/>
        </w:rPr>
        <w:t xml:space="preserve">Governing Law and Severability. </w:t>
      </w:r>
      <w:r>
        <w:rPr>
          <w:rFonts w:ascii="Times New Roman" w:hAnsi="Times New Roman"/>
          <w:sz w:val="24"/>
          <w:szCs w:val="24"/>
        </w:rPr>
        <w:t>T</w:t>
      </w:r>
      <w:r w:rsidRPr="00287346">
        <w:rPr>
          <w:rFonts w:ascii="Times New Roman" w:hAnsi="Times New Roman"/>
          <w:sz w:val="24"/>
          <w:szCs w:val="24"/>
        </w:rPr>
        <w:t>he Parties agree and stipulate that this Agreement shall be interpreted in accordance with the laws of the State of Louisiana</w:t>
      </w:r>
      <w:r>
        <w:rPr>
          <w:rFonts w:ascii="Times New Roman" w:hAnsi="Times New Roman"/>
          <w:sz w:val="24"/>
          <w:szCs w:val="24"/>
        </w:rPr>
        <w:t xml:space="preserve">. </w:t>
      </w:r>
      <w:r w:rsidRPr="00E17CAE">
        <w:rPr>
          <w:rFonts w:ascii="Times New Roman" w:hAnsi="Times New Roman" w:cs="Times New Roman"/>
          <w:sz w:val="24"/>
          <w:szCs w:val="24"/>
        </w:rPr>
        <w:t xml:space="preserve">Any provision, in whole or in part, that is found, held, or declared to be invalid, illegal, or otherwise unenforceable </w:t>
      </w:r>
      <w:r>
        <w:rPr>
          <w:rFonts w:ascii="Times New Roman" w:hAnsi="Times New Roman" w:cs="Times New Roman"/>
          <w:sz w:val="24"/>
          <w:szCs w:val="24"/>
        </w:rPr>
        <w:t xml:space="preserve">by a court of competent jurisdiction </w:t>
      </w:r>
      <w:r w:rsidRPr="00E17CAE">
        <w:rPr>
          <w:rFonts w:ascii="Times New Roman" w:hAnsi="Times New Roman" w:cs="Times New Roman"/>
          <w:sz w:val="24"/>
          <w:szCs w:val="24"/>
        </w:rPr>
        <w:t>shall not affect the validity or enforceability of the remaining provisions. This Agreement shall be construed as if the invalid or unenforceable provision was not included, provided that the remaining provisions fulfill the primary purpose of the Agreement.</w:t>
      </w:r>
    </w:p>
    <w:p w14:paraId="11E71CD7" w14:textId="797AD6C1" w:rsidR="0067134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 xml:space="preserve">Authority. </w:t>
      </w:r>
      <w:r>
        <w:rPr>
          <w:rFonts w:ascii="Times New Roman" w:hAnsi="Times New Roman" w:cs="Times New Roman"/>
          <w:sz w:val="24"/>
          <w:szCs w:val="24"/>
        </w:rPr>
        <w:t xml:space="preserve">The Parties </w:t>
      </w:r>
      <w:r w:rsidRPr="00282783">
        <w:rPr>
          <w:rFonts w:ascii="Times New Roman" w:hAnsi="Times New Roman" w:cs="Times New Roman"/>
          <w:sz w:val="24"/>
          <w:szCs w:val="24"/>
        </w:rPr>
        <w:t>agree and stipulate that all persons executing this Agreement, either for themselves or in a representative capacity, warrant that they have full authority to execute this Agreement.</w:t>
      </w:r>
    </w:p>
    <w:p w14:paraId="788D97F4" w14:textId="56F1F952" w:rsidR="0067134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Understanding.</w:t>
      </w:r>
      <w:r>
        <w:rPr>
          <w:rFonts w:ascii="Times New Roman" w:eastAsia="Courier New" w:hAnsi="Times New Roman"/>
          <w:color w:val="000000"/>
          <w:sz w:val="24"/>
          <w:szCs w:val="24"/>
        </w:rPr>
        <w:t xml:space="preserve"> T</w:t>
      </w:r>
      <w:r w:rsidRPr="00287346">
        <w:rPr>
          <w:rFonts w:ascii="Times New Roman" w:eastAsia="Courier New" w:hAnsi="Times New Roman"/>
          <w:color w:val="000000"/>
          <w:sz w:val="24"/>
          <w:szCs w:val="24"/>
        </w:rPr>
        <w:t>he Parties agree and stipulate that each Party freely and voluntarily executes this Agreement and has not relied on any oral or written representation or statement, warranty, or other assurance (except as provided for or referred to in this Agreement) by any other Party other than those contained herein, but has relied solely and completely upon its own respective, informed judgment and the advice of its own attorneys.</w:t>
      </w:r>
    </w:p>
    <w:p w14:paraId="1BF6B135" w14:textId="3710038F" w:rsidR="0067134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eastAsia="Times New Roman" w:hAnsi="Times New Roman"/>
          <w:b/>
          <w:sz w:val="24"/>
          <w:szCs w:val="24"/>
        </w:rPr>
        <w:t xml:space="preserve">Entire Agreement. </w:t>
      </w:r>
      <w:r>
        <w:rPr>
          <w:rFonts w:ascii="Times New Roman" w:eastAsia="Courier New" w:hAnsi="Times New Roman"/>
          <w:color w:val="000000"/>
          <w:sz w:val="24"/>
          <w:szCs w:val="24"/>
        </w:rPr>
        <w:t>T</w:t>
      </w:r>
      <w:r w:rsidRPr="00287346">
        <w:rPr>
          <w:rFonts w:ascii="Times New Roman" w:eastAsia="Courier New" w:hAnsi="Times New Roman"/>
          <w:color w:val="000000"/>
          <w:sz w:val="24"/>
          <w:szCs w:val="24"/>
        </w:rPr>
        <w:t xml:space="preserve">he Parties agree and stipulate that this Agreement is just, fair, equitable, mutually beneficial to each, and is the result of arms’ length negotiations between the Parties, and each has had the opportunity to review and revise it prior to execution.  As a result, all Parties agree that </w:t>
      </w:r>
      <w:r w:rsidRPr="00C60046">
        <w:rPr>
          <w:rFonts w:ascii="Times New Roman" w:hAnsi="Times New Roman"/>
          <w:sz w:val="24"/>
          <w:szCs w:val="24"/>
        </w:rPr>
        <w:t>it represents the complete agreement among the Parties and incorporates all prior discussions</w:t>
      </w:r>
      <w:r>
        <w:rPr>
          <w:rFonts w:ascii="Times New Roman" w:hAnsi="Times New Roman"/>
          <w:sz w:val="24"/>
          <w:szCs w:val="24"/>
        </w:rPr>
        <w:t xml:space="preserve">, and </w:t>
      </w:r>
      <w:r w:rsidRPr="00287346">
        <w:rPr>
          <w:rFonts w:ascii="Times New Roman" w:eastAsia="Courier New" w:hAnsi="Times New Roman"/>
          <w:color w:val="000000"/>
          <w:sz w:val="24"/>
          <w:szCs w:val="24"/>
        </w:rPr>
        <w:t>the rule of construction construing the terms and provisions of an instrument against the drafting Party is not and shall not be applicable to this Agreement.</w:t>
      </w:r>
    </w:p>
    <w:p w14:paraId="7C654EFA" w14:textId="54455A3C" w:rsidR="0067134D" w:rsidRPr="0067134D"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b/>
          <w:sz w:val="24"/>
          <w:szCs w:val="24"/>
        </w:rPr>
        <w:lastRenderedPageBreak/>
        <w:t xml:space="preserve">Counterparts. </w:t>
      </w:r>
      <w:r>
        <w:rPr>
          <w:rFonts w:ascii="Times New Roman" w:hAnsi="Times New Roman"/>
          <w:sz w:val="24"/>
          <w:szCs w:val="24"/>
        </w:rPr>
        <w:t>T</w:t>
      </w:r>
      <w:r w:rsidRPr="00287346">
        <w:rPr>
          <w:rFonts w:ascii="Times New Roman" w:hAnsi="Times New Roman"/>
          <w:sz w:val="24"/>
          <w:szCs w:val="24"/>
        </w:rPr>
        <w:t xml:space="preserve">he Parties agree and stipulate that this instrument may be signed in any number of counterparts, each of which shall be binding on the Party or Parties signing regardless of whether </w:t>
      </w:r>
      <w:proofErr w:type="gramStart"/>
      <w:r w:rsidRPr="00287346">
        <w:rPr>
          <w:rFonts w:ascii="Times New Roman" w:hAnsi="Times New Roman"/>
          <w:sz w:val="24"/>
          <w:szCs w:val="24"/>
        </w:rPr>
        <w:t>all of</w:t>
      </w:r>
      <w:proofErr w:type="gramEnd"/>
      <w:r w:rsidRPr="00287346">
        <w:rPr>
          <w:rFonts w:ascii="Times New Roman" w:hAnsi="Times New Roman"/>
          <w:sz w:val="24"/>
          <w:szCs w:val="24"/>
        </w:rPr>
        <w:t xml:space="preserve"> the Parties join in the execution hereof. For convenience in recording, the signature and acknowledgment pages may be detached from any counterpart and attached to a single counterpart, which will constitute an original document and, when taken together, shall be considered the same as if all Parties executed the same instrument.</w:t>
      </w:r>
    </w:p>
    <w:p w14:paraId="03A38B97" w14:textId="4A8D5668" w:rsidR="0067134D" w:rsidRPr="006C48BC" w:rsidRDefault="0067134D" w:rsidP="0044449D">
      <w:pPr>
        <w:pStyle w:val="ListParagraph"/>
        <w:numPr>
          <w:ilvl w:val="1"/>
          <w:numId w:val="7"/>
        </w:numPr>
        <w:spacing w:after="120" w:line="360" w:lineRule="auto"/>
        <w:ind w:hanging="720"/>
        <w:jc w:val="both"/>
        <w:rPr>
          <w:rFonts w:ascii="Times New Roman" w:hAnsi="Times New Roman"/>
          <w:b/>
          <w:sz w:val="24"/>
          <w:szCs w:val="24"/>
        </w:rPr>
      </w:pPr>
      <w:r>
        <w:rPr>
          <w:rFonts w:ascii="Times New Roman" w:hAnsi="Times New Roman" w:cs="Times New Roman"/>
          <w:b/>
          <w:sz w:val="24"/>
          <w:szCs w:val="24"/>
        </w:rPr>
        <w:t xml:space="preserve">Headings. </w:t>
      </w:r>
      <w:r>
        <w:rPr>
          <w:rFonts w:ascii="Times New Roman" w:hAnsi="Times New Roman" w:cs="Times New Roman"/>
          <w:sz w:val="24"/>
          <w:szCs w:val="24"/>
        </w:rPr>
        <w:t xml:space="preserve">The headings herein are </w:t>
      </w:r>
      <w:r w:rsidRPr="00E17CAE">
        <w:rPr>
          <w:rFonts w:ascii="Times New Roman" w:hAnsi="Times New Roman" w:cs="Times New Roman"/>
          <w:color w:val="000000"/>
          <w:sz w:val="24"/>
          <w:szCs w:val="24"/>
        </w:rPr>
        <w:t>for reference and convenience only and do not alter or affect the meaning or interpretation of any provisions herein.</w:t>
      </w:r>
    </w:p>
    <w:p w14:paraId="35946327" w14:textId="504856EB" w:rsidR="004C636A" w:rsidRDefault="004C636A" w:rsidP="007F40F8">
      <w:pPr>
        <w:spacing w:after="120" w:line="360" w:lineRule="auto"/>
        <w:jc w:val="both"/>
        <w:rPr>
          <w:b/>
        </w:rPr>
      </w:pPr>
    </w:p>
    <w:p w14:paraId="4C15F6FC" w14:textId="77777777" w:rsidR="0067134D" w:rsidRPr="0067134D" w:rsidRDefault="0067134D" w:rsidP="007F40F8">
      <w:pPr>
        <w:spacing w:after="120" w:line="360" w:lineRule="auto"/>
        <w:jc w:val="both"/>
        <w:rPr>
          <w:b/>
        </w:rPr>
      </w:pPr>
    </w:p>
    <w:p w14:paraId="4BA484C4" w14:textId="01F611AA" w:rsidR="004C636A" w:rsidRDefault="008B1944" w:rsidP="008B1944">
      <w:pPr>
        <w:spacing w:after="120" w:line="360" w:lineRule="auto"/>
        <w:jc w:val="center"/>
        <w:rPr>
          <w:rFonts w:ascii="Times New Roman" w:hAnsi="Times New Roman" w:cs="Times New Roman"/>
          <w:sz w:val="24"/>
          <w:szCs w:val="24"/>
        </w:rPr>
      </w:pPr>
      <w:r w:rsidRPr="008B1944">
        <w:rPr>
          <w:rFonts w:ascii="Times New Roman" w:hAnsi="Times New Roman" w:cs="Times New Roman"/>
          <w:i/>
          <w:sz w:val="24"/>
          <w:szCs w:val="24"/>
        </w:rPr>
        <w:t>Remainder of page intentionally left blank.</w:t>
      </w:r>
    </w:p>
    <w:p w14:paraId="58105836" w14:textId="7BF68525" w:rsidR="008B1944" w:rsidRDefault="008B1944" w:rsidP="008B1944">
      <w:pPr>
        <w:spacing w:after="120" w:line="360" w:lineRule="auto"/>
        <w:jc w:val="both"/>
        <w:rPr>
          <w:rFonts w:ascii="Times New Roman" w:hAnsi="Times New Roman" w:cs="Times New Roman"/>
          <w:sz w:val="24"/>
          <w:szCs w:val="24"/>
        </w:rPr>
      </w:pPr>
    </w:p>
    <w:p w14:paraId="3B5ED860" w14:textId="67124DBD" w:rsidR="008B1944" w:rsidRDefault="008B1944" w:rsidP="008B1944">
      <w:pPr>
        <w:spacing w:after="120" w:line="360" w:lineRule="auto"/>
        <w:jc w:val="both"/>
        <w:rPr>
          <w:rFonts w:ascii="Times New Roman" w:hAnsi="Times New Roman" w:cs="Times New Roman"/>
          <w:sz w:val="24"/>
          <w:szCs w:val="24"/>
        </w:rPr>
      </w:pPr>
    </w:p>
    <w:p w14:paraId="443D311D" w14:textId="41181E93" w:rsidR="008B1944" w:rsidRDefault="008B1944">
      <w:pPr>
        <w:rPr>
          <w:rFonts w:ascii="Times New Roman" w:hAnsi="Times New Roman" w:cs="Times New Roman"/>
          <w:sz w:val="24"/>
          <w:szCs w:val="24"/>
        </w:rPr>
      </w:pPr>
      <w:r>
        <w:rPr>
          <w:rFonts w:ascii="Times New Roman" w:hAnsi="Times New Roman" w:cs="Times New Roman"/>
          <w:sz w:val="24"/>
          <w:szCs w:val="24"/>
        </w:rPr>
        <w:br w:type="page"/>
      </w:r>
    </w:p>
    <w:p w14:paraId="346DBD6D" w14:textId="77777777" w:rsidR="008B1944" w:rsidRPr="00D947EA" w:rsidRDefault="008B1944" w:rsidP="008B1944">
      <w:pPr>
        <w:spacing w:line="360" w:lineRule="auto"/>
        <w:ind w:firstLine="720"/>
        <w:jc w:val="both"/>
        <w:rPr>
          <w:rFonts w:ascii="Times New Roman" w:eastAsia="Courier New" w:hAnsi="Times New Roman"/>
          <w:color w:val="000000" w:themeColor="text1"/>
          <w:sz w:val="24"/>
          <w:szCs w:val="24"/>
        </w:rPr>
      </w:pPr>
      <w:r w:rsidRPr="00D947EA">
        <w:rPr>
          <w:rFonts w:ascii="Times New Roman" w:eastAsia="Courier New" w:hAnsi="Times New Roman"/>
          <w:b/>
          <w:color w:val="000000" w:themeColor="text1"/>
          <w:sz w:val="24"/>
          <w:szCs w:val="24"/>
        </w:rPr>
        <w:lastRenderedPageBreak/>
        <w:t xml:space="preserve">THUS DONE, READ, ACCEPTED, AND SIGNED </w:t>
      </w:r>
      <w:r w:rsidRPr="00D947EA">
        <w:rPr>
          <w:rFonts w:ascii="Times New Roman" w:eastAsia="Courier New" w:hAnsi="Times New Roman"/>
          <w:color w:val="000000" w:themeColor="text1"/>
          <w:sz w:val="24"/>
          <w:szCs w:val="24"/>
        </w:rPr>
        <w:t>by the Parties here in the presence of the respective undersigned witnesses as of respective dates noted in their acknowledgements.</w:t>
      </w:r>
    </w:p>
    <w:p w14:paraId="7108D1C4" w14:textId="77777777" w:rsidR="008B1944" w:rsidRPr="00D947EA" w:rsidRDefault="008B1944" w:rsidP="008B1944">
      <w:pPr>
        <w:spacing w:before="227" w:line="276" w:lineRule="auto"/>
        <w:ind w:right="72"/>
        <w:jc w:val="both"/>
        <w:textAlignment w:val="baseline"/>
        <w:rPr>
          <w:rFonts w:ascii="Times New Roman" w:eastAsia="Courier New" w:hAnsi="Times New Roman"/>
          <w:color w:val="000000" w:themeColor="text1"/>
          <w:sz w:val="24"/>
          <w:szCs w:val="24"/>
        </w:rPr>
      </w:pPr>
    </w:p>
    <w:p w14:paraId="7A643DDE" w14:textId="77777777" w:rsidR="008B1944" w:rsidRPr="00D947EA" w:rsidRDefault="008B1944" w:rsidP="008B1944">
      <w:pPr>
        <w:spacing w:before="227"/>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WITNESSES to the signature of Lessor:</w:t>
      </w:r>
    </w:p>
    <w:p w14:paraId="72A65C9D" w14:textId="77777777" w:rsidR="008B1944" w:rsidRPr="00D947EA" w:rsidRDefault="008B1944" w:rsidP="008B1944">
      <w:pPr>
        <w:spacing w:before="227" w:line="228" w:lineRule="exact"/>
        <w:textAlignment w:val="baseline"/>
        <w:rPr>
          <w:rFonts w:ascii="Times New Roman" w:eastAsia="Courier New" w:hAnsi="Times New Roman"/>
          <w:color w:val="000000" w:themeColor="text1"/>
          <w:spacing w:val="-1"/>
          <w:sz w:val="24"/>
          <w:szCs w:val="24"/>
        </w:rPr>
      </w:pPr>
    </w:p>
    <w:tbl>
      <w:tblPr>
        <w:tblW w:w="0" w:type="auto"/>
        <w:tblLook w:val="04A0" w:firstRow="1" w:lastRow="0" w:firstColumn="1" w:lastColumn="0" w:noHBand="0" w:noVBand="1"/>
      </w:tblPr>
      <w:tblGrid>
        <w:gridCol w:w="4667"/>
        <w:gridCol w:w="4693"/>
      </w:tblGrid>
      <w:tr w:rsidR="00D947EA" w:rsidRPr="00D947EA" w14:paraId="4E83F467" w14:textId="77777777" w:rsidTr="00C84006">
        <w:tc>
          <w:tcPr>
            <w:tcW w:w="4848" w:type="dxa"/>
          </w:tcPr>
          <w:p w14:paraId="733BF3AF"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_______________________</w:t>
            </w:r>
            <w:r w:rsidRPr="00D947EA">
              <w:rPr>
                <w:rFonts w:ascii="Times New Roman" w:eastAsia="Courier New" w:hAnsi="Times New Roman"/>
                <w:color w:val="000000" w:themeColor="text1"/>
                <w:spacing w:val="-1"/>
                <w:sz w:val="24"/>
                <w:szCs w:val="24"/>
              </w:rPr>
              <w:br/>
            </w:r>
            <w:r w:rsidRPr="00D947EA">
              <w:rPr>
                <w:rFonts w:ascii="Times New Roman" w:eastAsia="Courier New" w:hAnsi="Times New Roman"/>
                <w:color w:val="000000" w:themeColor="text1"/>
                <w:spacing w:val="-1"/>
                <w:sz w:val="20"/>
                <w:szCs w:val="20"/>
              </w:rPr>
              <w:t>Witness Signature</w:t>
            </w:r>
            <w:r w:rsidRPr="00D947EA">
              <w:rPr>
                <w:rFonts w:ascii="Times New Roman" w:eastAsia="Courier New" w:hAnsi="Times New Roman"/>
                <w:color w:val="000000" w:themeColor="text1"/>
                <w:spacing w:val="-1"/>
                <w:sz w:val="24"/>
                <w:szCs w:val="24"/>
              </w:rPr>
              <w:t xml:space="preserve"> </w:t>
            </w:r>
            <w:r w:rsidRPr="00D947EA">
              <w:rPr>
                <w:rFonts w:ascii="Times New Roman" w:eastAsia="Courier New" w:hAnsi="Times New Roman"/>
                <w:color w:val="000000" w:themeColor="text1"/>
                <w:spacing w:val="-1"/>
                <w:sz w:val="24"/>
                <w:szCs w:val="24"/>
              </w:rPr>
              <w:br/>
            </w:r>
          </w:p>
          <w:p w14:paraId="5E007C21"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_______________________</w:t>
            </w:r>
            <w:r w:rsidRPr="00D947EA">
              <w:rPr>
                <w:rFonts w:ascii="Times New Roman" w:eastAsia="Courier New" w:hAnsi="Times New Roman"/>
                <w:color w:val="000000" w:themeColor="text1"/>
                <w:spacing w:val="-1"/>
                <w:sz w:val="24"/>
                <w:szCs w:val="24"/>
              </w:rPr>
              <w:br/>
            </w:r>
            <w:r w:rsidRPr="00D947EA">
              <w:rPr>
                <w:rFonts w:ascii="Times New Roman" w:eastAsia="Courier New" w:hAnsi="Times New Roman"/>
                <w:color w:val="000000" w:themeColor="text1"/>
                <w:spacing w:val="-1"/>
                <w:sz w:val="20"/>
                <w:szCs w:val="20"/>
              </w:rPr>
              <w:t>Witness Printed Name</w:t>
            </w:r>
          </w:p>
        </w:tc>
        <w:tc>
          <w:tcPr>
            <w:tcW w:w="4848" w:type="dxa"/>
          </w:tcPr>
          <w:p w14:paraId="53A6EC0F" w14:textId="4428FCDA" w:rsidR="008B1944" w:rsidRPr="00D947EA" w:rsidRDefault="008B1944" w:rsidP="00C84006">
            <w:pPr>
              <w:spacing w:after="0" w:line="360" w:lineRule="auto"/>
              <w:ind w:left="-90"/>
              <w:jc w:val="both"/>
              <w:rPr>
                <w:rFonts w:ascii="Times New Roman" w:eastAsia="PMingLiU" w:hAnsi="Times New Roman"/>
                <w:b/>
                <w:color w:val="000000" w:themeColor="text1"/>
                <w:sz w:val="24"/>
                <w:szCs w:val="24"/>
              </w:rPr>
            </w:pPr>
            <w:r w:rsidRPr="00D947EA">
              <w:rPr>
                <w:rFonts w:ascii="Times New Roman" w:hAnsi="Times New Roman" w:cs="Times New Roman"/>
                <w:b/>
                <w:color w:val="000000" w:themeColor="text1"/>
                <w:sz w:val="24"/>
                <w:szCs w:val="24"/>
              </w:rPr>
              <w:t>LOUISIANA</w:t>
            </w:r>
            <w:r w:rsidRPr="00D947EA">
              <w:rPr>
                <w:rFonts w:ascii="Times New Roman" w:eastAsia="PMingLiU" w:hAnsi="Times New Roman"/>
                <w:b/>
                <w:color w:val="000000" w:themeColor="text1"/>
                <w:sz w:val="24"/>
                <w:szCs w:val="24"/>
              </w:rPr>
              <w:t xml:space="preserve"> STATE MINERAL AND ENERGY BOARD</w:t>
            </w:r>
          </w:p>
          <w:p w14:paraId="45BACEC5" w14:textId="77777777" w:rsidR="008B1944" w:rsidRPr="00D947EA" w:rsidRDefault="008B1944" w:rsidP="00C84006">
            <w:pPr>
              <w:tabs>
                <w:tab w:val="left" w:pos="382"/>
              </w:tabs>
              <w:spacing w:before="227" w:after="0" w:line="228" w:lineRule="exact"/>
              <w:ind w:left="-90"/>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By: __________________________</w:t>
            </w:r>
            <w:r w:rsidRPr="00D947EA">
              <w:rPr>
                <w:rFonts w:ascii="Times New Roman" w:eastAsia="Courier New" w:hAnsi="Times New Roman"/>
                <w:color w:val="000000" w:themeColor="text1"/>
                <w:spacing w:val="-1"/>
                <w:sz w:val="24"/>
                <w:szCs w:val="24"/>
              </w:rPr>
              <w:br/>
            </w:r>
          </w:p>
          <w:p w14:paraId="2A9B34CF" w14:textId="433DF50D" w:rsidR="008B1944" w:rsidRPr="00D947EA" w:rsidRDefault="008B1944" w:rsidP="00C84006">
            <w:pPr>
              <w:tabs>
                <w:tab w:val="left" w:pos="332"/>
              </w:tabs>
              <w:spacing w:before="227" w:after="0" w:line="228" w:lineRule="exact"/>
              <w:ind w:left="-90"/>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 xml:space="preserve">      __________________________</w:t>
            </w:r>
            <w:r w:rsidRPr="00D947EA">
              <w:rPr>
                <w:rFonts w:ascii="Times New Roman" w:eastAsia="Courier New" w:hAnsi="Times New Roman"/>
                <w:color w:val="000000" w:themeColor="text1"/>
                <w:spacing w:val="-1"/>
                <w:sz w:val="24"/>
                <w:szCs w:val="24"/>
              </w:rPr>
              <w:br/>
              <w:t xml:space="preserve">      </w:t>
            </w:r>
            <w:r w:rsidRPr="00D947EA">
              <w:rPr>
                <w:rFonts w:ascii="Times New Roman" w:eastAsia="Courier New" w:hAnsi="Times New Roman"/>
                <w:color w:val="000000" w:themeColor="text1"/>
                <w:spacing w:val="-1"/>
                <w:sz w:val="20"/>
                <w:szCs w:val="20"/>
              </w:rPr>
              <w:t>Printed Name</w:t>
            </w:r>
          </w:p>
          <w:p w14:paraId="1F45A97D"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p>
        </w:tc>
      </w:tr>
      <w:tr w:rsidR="00D947EA" w:rsidRPr="00D947EA" w14:paraId="36C1BE2B" w14:textId="77777777" w:rsidTr="00C84006">
        <w:tc>
          <w:tcPr>
            <w:tcW w:w="4848" w:type="dxa"/>
          </w:tcPr>
          <w:p w14:paraId="37440503"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_______________________</w:t>
            </w:r>
            <w:r w:rsidRPr="00D947EA">
              <w:rPr>
                <w:rFonts w:ascii="Times New Roman" w:eastAsia="Courier New" w:hAnsi="Times New Roman"/>
                <w:color w:val="000000" w:themeColor="text1"/>
                <w:spacing w:val="-1"/>
                <w:sz w:val="24"/>
                <w:szCs w:val="24"/>
              </w:rPr>
              <w:br/>
            </w:r>
            <w:r w:rsidRPr="00D947EA">
              <w:rPr>
                <w:rFonts w:ascii="Times New Roman" w:eastAsia="Courier New" w:hAnsi="Times New Roman"/>
                <w:color w:val="000000" w:themeColor="text1"/>
                <w:spacing w:val="-1"/>
                <w:sz w:val="20"/>
                <w:szCs w:val="20"/>
              </w:rPr>
              <w:t>Witness Signature</w:t>
            </w:r>
            <w:r w:rsidRPr="00D947EA">
              <w:rPr>
                <w:rFonts w:ascii="Times New Roman" w:eastAsia="Courier New" w:hAnsi="Times New Roman"/>
                <w:color w:val="000000" w:themeColor="text1"/>
                <w:spacing w:val="-1"/>
                <w:sz w:val="24"/>
                <w:szCs w:val="24"/>
              </w:rPr>
              <w:t xml:space="preserve"> </w:t>
            </w:r>
            <w:r w:rsidRPr="00D947EA">
              <w:rPr>
                <w:rFonts w:ascii="Times New Roman" w:eastAsia="Courier New" w:hAnsi="Times New Roman"/>
                <w:color w:val="000000" w:themeColor="text1"/>
                <w:spacing w:val="-1"/>
                <w:sz w:val="24"/>
                <w:szCs w:val="24"/>
              </w:rPr>
              <w:br/>
            </w:r>
          </w:p>
          <w:p w14:paraId="478105A7"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r w:rsidRPr="00D947EA">
              <w:rPr>
                <w:rFonts w:ascii="Times New Roman" w:eastAsia="Courier New" w:hAnsi="Times New Roman"/>
                <w:color w:val="000000" w:themeColor="text1"/>
                <w:spacing w:val="-1"/>
                <w:sz w:val="24"/>
                <w:szCs w:val="24"/>
              </w:rPr>
              <w:t>_______________________</w:t>
            </w:r>
            <w:r w:rsidRPr="00D947EA">
              <w:rPr>
                <w:rFonts w:ascii="Times New Roman" w:eastAsia="Courier New" w:hAnsi="Times New Roman"/>
                <w:color w:val="000000" w:themeColor="text1"/>
                <w:spacing w:val="-1"/>
                <w:sz w:val="24"/>
                <w:szCs w:val="24"/>
              </w:rPr>
              <w:br/>
            </w:r>
            <w:r w:rsidRPr="00D947EA">
              <w:rPr>
                <w:rFonts w:ascii="Times New Roman" w:eastAsia="Courier New" w:hAnsi="Times New Roman"/>
                <w:color w:val="000000" w:themeColor="text1"/>
                <w:spacing w:val="-1"/>
                <w:sz w:val="20"/>
                <w:szCs w:val="20"/>
              </w:rPr>
              <w:t>Witness Printed Name</w:t>
            </w:r>
          </w:p>
        </w:tc>
        <w:tc>
          <w:tcPr>
            <w:tcW w:w="4848" w:type="dxa"/>
          </w:tcPr>
          <w:p w14:paraId="3BC2AF09" w14:textId="77777777" w:rsidR="008B1944" w:rsidRPr="00D947EA" w:rsidRDefault="008B1944" w:rsidP="00C84006">
            <w:pPr>
              <w:spacing w:before="227" w:after="0" w:line="228" w:lineRule="exact"/>
              <w:textAlignment w:val="baseline"/>
              <w:rPr>
                <w:rFonts w:ascii="Times New Roman" w:eastAsia="Courier New" w:hAnsi="Times New Roman"/>
                <w:color w:val="000000" w:themeColor="text1"/>
                <w:spacing w:val="-1"/>
                <w:sz w:val="24"/>
                <w:szCs w:val="24"/>
              </w:rPr>
            </w:pPr>
          </w:p>
        </w:tc>
      </w:tr>
    </w:tbl>
    <w:p w14:paraId="41A93F8D" w14:textId="77777777" w:rsidR="008B1944" w:rsidRPr="00D947EA" w:rsidRDefault="008B1944" w:rsidP="008B1944">
      <w:pPr>
        <w:rPr>
          <w:rFonts w:ascii="Times New Roman" w:eastAsia="PMingLiU" w:hAnsi="Times New Roman"/>
          <w:color w:val="000000" w:themeColor="text1"/>
          <w:sz w:val="24"/>
          <w:szCs w:val="24"/>
        </w:rPr>
      </w:pPr>
    </w:p>
    <w:p w14:paraId="14F7EC73"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WITNESS FORM OF ACKNOWLEDGEMENT</w:t>
      </w:r>
    </w:p>
    <w:p w14:paraId="0636C4A8" w14:textId="77777777" w:rsidR="008B1944" w:rsidRPr="00D947EA" w:rsidRDefault="008B1944" w:rsidP="008B1944">
      <w:pPr>
        <w:spacing w:line="360" w:lineRule="auto"/>
        <w:ind w:firstLine="720"/>
        <w:jc w:val="both"/>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Before me, the undersigned authority, personally came and appeared ___________________, who by me first duly sworn, deposed and said:</w:t>
      </w:r>
    </w:p>
    <w:p w14:paraId="7E232271" w14:textId="77777777" w:rsidR="008B1944" w:rsidRPr="00D947EA" w:rsidRDefault="008B1944" w:rsidP="008B1944">
      <w:pPr>
        <w:spacing w:line="360" w:lineRule="auto"/>
        <w:jc w:val="both"/>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ab/>
        <w:t xml:space="preserve">That they are one of the witnesses to the execution of the foregoing instrument and that they saw __________________ sign said instrument on behalf of the State of Louisiana, in the presence of </w:t>
      </w:r>
      <w:proofErr w:type="spellStart"/>
      <w:r w:rsidRPr="00D947EA">
        <w:rPr>
          <w:rFonts w:ascii="Times New Roman" w:eastAsia="PMingLiU" w:hAnsi="Times New Roman"/>
          <w:color w:val="000000" w:themeColor="text1"/>
          <w:sz w:val="24"/>
          <w:szCs w:val="24"/>
        </w:rPr>
        <w:t>appearer</w:t>
      </w:r>
      <w:proofErr w:type="spellEnd"/>
      <w:r w:rsidRPr="00D947EA">
        <w:rPr>
          <w:rFonts w:ascii="Times New Roman" w:eastAsia="PMingLiU" w:hAnsi="Times New Roman"/>
          <w:color w:val="000000" w:themeColor="text1"/>
          <w:sz w:val="24"/>
          <w:szCs w:val="24"/>
        </w:rPr>
        <w:t xml:space="preserve"> and __________________, the other subscribing witness.</w:t>
      </w:r>
    </w:p>
    <w:p w14:paraId="24ED38D9"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___________________________</w:t>
      </w:r>
    </w:p>
    <w:p w14:paraId="3BAA909C"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APPEARER</w:t>
      </w:r>
    </w:p>
    <w:p w14:paraId="197A77DB"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PRINT NAME: ________________________________</w:t>
      </w:r>
    </w:p>
    <w:p w14:paraId="0A54D578" w14:textId="77777777" w:rsidR="008B1944" w:rsidRPr="00D947EA" w:rsidRDefault="008B1944" w:rsidP="008B1944">
      <w:pPr>
        <w:rPr>
          <w:rFonts w:ascii="Times New Roman" w:eastAsia="PMingLiU" w:hAnsi="Times New Roman"/>
          <w:color w:val="000000" w:themeColor="text1"/>
          <w:sz w:val="24"/>
          <w:szCs w:val="24"/>
        </w:rPr>
      </w:pPr>
    </w:p>
    <w:p w14:paraId="738E05F4" w14:textId="77777777" w:rsidR="008B1944" w:rsidRPr="00D947EA" w:rsidRDefault="008B1944" w:rsidP="008B1944">
      <w:pPr>
        <w:spacing w:line="360" w:lineRule="auto"/>
        <w:jc w:val="both"/>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SWORN TO AND SUBSCRIBED before me, Notary Public, this _______ day of __________________, 2026, in the City of Baton Rouge, Parish of East Baton Rouge, Louisiana.</w:t>
      </w:r>
    </w:p>
    <w:p w14:paraId="2A8745AC"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_____________________________</w:t>
      </w:r>
    </w:p>
    <w:p w14:paraId="22889DD8"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NOTARY PUBLIC</w:t>
      </w:r>
    </w:p>
    <w:p w14:paraId="6E1C3072"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Elizabeth Ferrier</w:t>
      </w:r>
    </w:p>
    <w:p w14:paraId="4A7B8278" w14:textId="77777777" w:rsidR="008B1944" w:rsidRPr="00D947EA" w:rsidRDefault="008B1944" w:rsidP="008B1944">
      <w:pPr>
        <w:jc w:val="center"/>
        <w:rPr>
          <w:rFonts w:ascii="Times New Roman" w:eastAsia="PMingLiU" w:hAnsi="Times New Roman"/>
          <w:color w:val="000000" w:themeColor="text1"/>
          <w:sz w:val="24"/>
          <w:szCs w:val="24"/>
        </w:rPr>
      </w:pPr>
      <w:r w:rsidRPr="00D947EA">
        <w:rPr>
          <w:rFonts w:ascii="Times New Roman" w:eastAsia="PMingLiU" w:hAnsi="Times New Roman"/>
          <w:color w:val="000000" w:themeColor="text1"/>
          <w:sz w:val="24"/>
          <w:szCs w:val="24"/>
        </w:rPr>
        <w:t>La. Bar Roll No. 40603</w:t>
      </w:r>
    </w:p>
    <w:p w14:paraId="5559BD80" w14:textId="3380BA91" w:rsidR="00E27CF5" w:rsidRDefault="00E27CF5">
      <w:pPr>
        <w:rPr>
          <w:rFonts w:ascii="Times New Roman" w:hAnsi="Times New Roman" w:cs="Times New Roman"/>
          <w:sz w:val="24"/>
          <w:szCs w:val="24"/>
        </w:rPr>
      </w:pPr>
      <w:r>
        <w:rPr>
          <w:rFonts w:ascii="Times New Roman" w:hAnsi="Times New Roman" w:cs="Times New Roman"/>
          <w:sz w:val="24"/>
          <w:szCs w:val="24"/>
        </w:rPr>
        <w:br w:type="page"/>
      </w:r>
    </w:p>
    <w:p w14:paraId="30C8E7CC" w14:textId="77777777" w:rsidR="00E27CF5" w:rsidRPr="00287346" w:rsidRDefault="00E27CF5" w:rsidP="00E27CF5">
      <w:pPr>
        <w:spacing w:before="227" w:line="228" w:lineRule="exact"/>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lastRenderedPageBreak/>
        <w:t>WITNESSES to the signature of Lessee:</w:t>
      </w:r>
    </w:p>
    <w:p w14:paraId="26715753" w14:textId="77777777" w:rsidR="00E27CF5" w:rsidRPr="00287346" w:rsidRDefault="00E27CF5" w:rsidP="00E27CF5">
      <w:pPr>
        <w:rPr>
          <w:rFonts w:ascii="Times New Roman" w:eastAsia="PMingLiU" w:hAnsi="Times New Roman"/>
          <w:sz w:val="24"/>
          <w:szCs w:val="24"/>
        </w:rPr>
      </w:pPr>
    </w:p>
    <w:tbl>
      <w:tblPr>
        <w:tblW w:w="0" w:type="auto"/>
        <w:tblLook w:val="04A0" w:firstRow="1" w:lastRow="0" w:firstColumn="1" w:lastColumn="0" w:noHBand="0" w:noVBand="1"/>
      </w:tblPr>
      <w:tblGrid>
        <w:gridCol w:w="4660"/>
        <w:gridCol w:w="4700"/>
      </w:tblGrid>
      <w:tr w:rsidR="00E27CF5" w:rsidRPr="00287346" w14:paraId="27191963" w14:textId="77777777" w:rsidTr="00DD56C0">
        <w:tc>
          <w:tcPr>
            <w:tcW w:w="4732" w:type="dxa"/>
          </w:tcPr>
          <w:p w14:paraId="652FE4CD" w14:textId="77777777" w:rsidR="00E27CF5" w:rsidRPr="00287346" w:rsidRDefault="00E27CF5" w:rsidP="00DD56C0">
            <w:pPr>
              <w:spacing w:before="227" w:after="0" w:line="228" w:lineRule="exact"/>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_______________________</w:t>
            </w:r>
            <w:r w:rsidRPr="00287346">
              <w:rPr>
                <w:rFonts w:ascii="Times New Roman" w:eastAsia="Courier New" w:hAnsi="Times New Roman"/>
                <w:color w:val="000000"/>
                <w:spacing w:val="-1"/>
                <w:sz w:val="24"/>
                <w:szCs w:val="24"/>
              </w:rPr>
              <w:br/>
            </w:r>
            <w:r w:rsidRPr="00287346">
              <w:rPr>
                <w:rFonts w:ascii="Times New Roman" w:eastAsia="Courier New" w:hAnsi="Times New Roman"/>
                <w:color w:val="000000"/>
                <w:spacing w:val="-1"/>
                <w:sz w:val="20"/>
                <w:szCs w:val="20"/>
              </w:rPr>
              <w:t>Witness Signature</w:t>
            </w:r>
            <w:r w:rsidRPr="00287346">
              <w:rPr>
                <w:rFonts w:ascii="Times New Roman" w:eastAsia="Courier New" w:hAnsi="Times New Roman"/>
                <w:color w:val="000000"/>
                <w:spacing w:val="-1"/>
                <w:sz w:val="24"/>
                <w:szCs w:val="24"/>
              </w:rPr>
              <w:t xml:space="preserve"> </w:t>
            </w:r>
            <w:r w:rsidRPr="00287346">
              <w:rPr>
                <w:rFonts w:ascii="Times New Roman" w:eastAsia="Courier New" w:hAnsi="Times New Roman"/>
                <w:color w:val="000000"/>
                <w:spacing w:val="-1"/>
                <w:sz w:val="24"/>
                <w:szCs w:val="24"/>
              </w:rPr>
              <w:br/>
            </w:r>
          </w:p>
          <w:p w14:paraId="79698644" w14:textId="77777777" w:rsidR="00E27CF5" w:rsidRPr="00287346" w:rsidRDefault="00E27CF5" w:rsidP="00DD56C0">
            <w:pPr>
              <w:spacing w:before="227" w:after="0" w:line="228" w:lineRule="exact"/>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_______________________</w:t>
            </w:r>
            <w:r w:rsidRPr="00287346">
              <w:rPr>
                <w:rFonts w:ascii="Times New Roman" w:eastAsia="Courier New" w:hAnsi="Times New Roman"/>
                <w:color w:val="000000"/>
                <w:spacing w:val="-1"/>
                <w:sz w:val="24"/>
                <w:szCs w:val="24"/>
              </w:rPr>
              <w:br/>
            </w:r>
            <w:r w:rsidRPr="00287346">
              <w:rPr>
                <w:rFonts w:ascii="Times New Roman" w:eastAsia="Courier New" w:hAnsi="Times New Roman"/>
                <w:color w:val="000000"/>
                <w:spacing w:val="-1"/>
                <w:sz w:val="20"/>
                <w:szCs w:val="20"/>
              </w:rPr>
              <w:t>Witness Printed Name</w:t>
            </w:r>
          </w:p>
        </w:tc>
        <w:tc>
          <w:tcPr>
            <w:tcW w:w="4762" w:type="dxa"/>
          </w:tcPr>
          <w:p w14:paraId="6050D58A" w14:textId="1964A635" w:rsidR="00E27CF5" w:rsidRPr="00287346" w:rsidRDefault="00E27CF5" w:rsidP="00DD56C0">
            <w:pPr>
              <w:spacing w:after="0" w:line="360" w:lineRule="auto"/>
              <w:ind w:left="-90"/>
              <w:jc w:val="both"/>
              <w:rPr>
                <w:rFonts w:ascii="Times New Roman" w:eastAsia="PMingLiU" w:hAnsi="Times New Roman"/>
                <w:b/>
                <w:sz w:val="24"/>
                <w:szCs w:val="24"/>
              </w:rPr>
            </w:pPr>
            <w:r>
              <w:rPr>
                <w:rFonts w:ascii="Times New Roman" w:eastAsia="PMingLiU" w:hAnsi="Times New Roman"/>
                <w:b/>
                <w:caps/>
                <w:sz w:val="24"/>
                <w:szCs w:val="24"/>
              </w:rPr>
              <w:t>&lt;</w:t>
            </w:r>
            <w:r w:rsidRPr="00E27CF5">
              <w:rPr>
                <w:rFonts w:ascii="Times New Roman" w:hAnsi="Times New Roman" w:cs="Times New Roman"/>
                <w:sz w:val="24"/>
                <w:szCs w:val="24"/>
              </w:rPr>
              <w:t xml:space="preserve"> </w:t>
            </w:r>
            <w:r w:rsidRPr="00E27CF5">
              <w:rPr>
                <w:rFonts w:ascii="Times New Roman" w:eastAsia="PMingLiU" w:hAnsi="Times New Roman"/>
                <w:b/>
                <w:caps/>
                <w:sz w:val="24"/>
                <w:szCs w:val="24"/>
              </w:rPr>
              <w:t>lessee_name</w:t>
            </w:r>
            <w:r>
              <w:rPr>
                <w:rFonts w:ascii="Times New Roman" w:eastAsia="PMingLiU" w:hAnsi="Times New Roman"/>
                <w:b/>
                <w:caps/>
                <w:sz w:val="24"/>
                <w:szCs w:val="24"/>
              </w:rPr>
              <w:t>&gt;</w:t>
            </w:r>
          </w:p>
          <w:p w14:paraId="181CEC45" w14:textId="77777777" w:rsidR="00E27CF5" w:rsidRPr="00287346" w:rsidRDefault="00E27CF5" w:rsidP="00DD56C0">
            <w:pPr>
              <w:tabs>
                <w:tab w:val="left" w:pos="382"/>
              </w:tabs>
              <w:spacing w:before="227" w:after="0" w:line="228" w:lineRule="exact"/>
              <w:ind w:left="-90"/>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By: __________________________</w:t>
            </w:r>
            <w:r w:rsidRPr="00287346">
              <w:rPr>
                <w:rFonts w:ascii="Times New Roman" w:eastAsia="Courier New" w:hAnsi="Times New Roman"/>
                <w:color w:val="000000"/>
                <w:spacing w:val="-1"/>
                <w:sz w:val="24"/>
                <w:szCs w:val="24"/>
              </w:rPr>
              <w:br/>
            </w:r>
          </w:p>
          <w:p w14:paraId="28A0E471" w14:textId="77777777" w:rsidR="00E27CF5" w:rsidRPr="00287346" w:rsidRDefault="00E27CF5" w:rsidP="00DD56C0">
            <w:pPr>
              <w:tabs>
                <w:tab w:val="left" w:pos="332"/>
              </w:tabs>
              <w:spacing w:before="227" w:after="0" w:line="228" w:lineRule="exact"/>
              <w:ind w:left="-90"/>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 xml:space="preserve">      __________________________</w:t>
            </w:r>
            <w:r w:rsidRPr="00287346">
              <w:rPr>
                <w:rFonts w:ascii="Times New Roman" w:eastAsia="Courier New" w:hAnsi="Times New Roman"/>
                <w:color w:val="000000"/>
                <w:spacing w:val="-1"/>
                <w:sz w:val="24"/>
                <w:szCs w:val="24"/>
              </w:rPr>
              <w:br/>
              <w:t xml:space="preserve">      </w:t>
            </w:r>
            <w:r w:rsidRPr="00287346">
              <w:rPr>
                <w:rFonts w:ascii="Times New Roman" w:eastAsia="Courier New" w:hAnsi="Times New Roman"/>
                <w:color w:val="000000"/>
                <w:spacing w:val="-1"/>
                <w:sz w:val="20"/>
                <w:szCs w:val="20"/>
              </w:rPr>
              <w:t>Printed Name</w:t>
            </w:r>
          </w:p>
          <w:p w14:paraId="3F688091" w14:textId="77777777" w:rsidR="00E27CF5" w:rsidRPr="00287346" w:rsidRDefault="00E27CF5" w:rsidP="00DD56C0">
            <w:pPr>
              <w:spacing w:before="227" w:after="0" w:line="228" w:lineRule="exact"/>
              <w:textAlignment w:val="baseline"/>
              <w:rPr>
                <w:rFonts w:ascii="Times New Roman" w:eastAsia="Courier New" w:hAnsi="Times New Roman"/>
                <w:color w:val="000000"/>
                <w:spacing w:val="-1"/>
                <w:sz w:val="24"/>
                <w:szCs w:val="24"/>
              </w:rPr>
            </w:pPr>
          </w:p>
        </w:tc>
      </w:tr>
      <w:tr w:rsidR="00E27CF5" w:rsidRPr="00287346" w14:paraId="0465D987" w14:textId="77777777" w:rsidTr="00DD56C0">
        <w:tc>
          <w:tcPr>
            <w:tcW w:w="4732" w:type="dxa"/>
          </w:tcPr>
          <w:p w14:paraId="08EFB539" w14:textId="77777777" w:rsidR="00E27CF5" w:rsidRPr="00287346" w:rsidRDefault="00E27CF5" w:rsidP="00DD56C0">
            <w:pPr>
              <w:spacing w:before="227" w:after="0" w:line="228" w:lineRule="exact"/>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_______________________</w:t>
            </w:r>
            <w:r w:rsidRPr="00287346">
              <w:rPr>
                <w:rFonts w:ascii="Times New Roman" w:eastAsia="Courier New" w:hAnsi="Times New Roman"/>
                <w:color w:val="000000"/>
                <w:spacing w:val="-1"/>
                <w:sz w:val="24"/>
                <w:szCs w:val="24"/>
              </w:rPr>
              <w:br/>
            </w:r>
            <w:r w:rsidRPr="00287346">
              <w:rPr>
                <w:rFonts w:ascii="Times New Roman" w:eastAsia="Courier New" w:hAnsi="Times New Roman"/>
                <w:color w:val="000000"/>
                <w:spacing w:val="-1"/>
                <w:sz w:val="20"/>
                <w:szCs w:val="20"/>
              </w:rPr>
              <w:t>Witness Signature</w:t>
            </w:r>
            <w:r w:rsidRPr="00287346">
              <w:rPr>
                <w:rFonts w:ascii="Times New Roman" w:eastAsia="Courier New" w:hAnsi="Times New Roman"/>
                <w:color w:val="000000"/>
                <w:spacing w:val="-1"/>
                <w:sz w:val="24"/>
                <w:szCs w:val="24"/>
              </w:rPr>
              <w:t xml:space="preserve"> </w:t>
            </w:r>
            <w:r w:rsidRPr="00287346">
              <w:rPr>
                <w:rFonts w:ascii="Times New Roman" w:eastAsia="Courier New" w:hAnsi="Times New Roman"/>
                <w:color w:val="000000"/>
                <w:spacing w:val="-1"/>
                <w:sz w:val="24"/>
                <w:szCs w:val="24"/>
              </w:rPr>
              <w:br/>
            </w:r>
          </w:p>
          <w:p w14:paraId="6F07FF68" w14:textId="77777777" w:rsidR="00E27CF5" w:rsidRPr="00287346" w:rsidRDefault="00E27CF5" w:rsidP="00DD56C0">
            <w:pPr>
              <w:spacing w:before="227" w:after="0" w:line="228" w:lineRule="exact"/>
              <w:textAlignment w:val="baseline"/>
              <w:rPr>
                <w:rFonts w:ascii="Times New Roman" w:eastAsia="Courier New" w:hAnsi="Times New Roman"/>
                <w:color w:val="000000"/>
                <w:spacing w:val="-1"/>
                <w:sz w:val="24"/>
                <w:szCs w:val="24"/>
              </w:rPr>
            </w:pPr>
            <w:r w:rsidRPr="00287346">
              <w:rPr>
                <w:rFonts w:ascii="Times New Roman" w:eastAsia="Courier New" w:hAnsi="Times New Roman"/>
                <w:color w:val="000000"/>
                <w:spacing w:val="-1"/>
                <w:sz w:val="24"/>
                <w:szCs w:val="24"/>
              </w:rPr>
              <w:t>_______________________</w:t>
            </w:r>
            <w:r w:rsidRPr="00287346">
              <w:rPr>
                <w:rFonts w:ascii="Times New Roman" w:eastAsia="Courier New" w:hAnsi="Times New Roman"/>
                <w:color w:val="000000"/>
                <w:spacing w:val="-1"/>
                <w:sz w:val="24"/>
                <w:szCs w:val="24"/>
              </w:rPr>
              <w:br/>
            </w:r>
            <w:r w:rsidRPr="00287346">
              <w:rPr>
                <w:rFonts w:ascii="Times New Roman" w:eastAsia="Courier New" w:hAnsi="Times New Roman"/>
                <w:color w:val="000000"/>
                <w:spacing w:val="-1"/>
                <w:sz w:val="20"/>
                <w:szCs w:val="20"/>
              </w:rPr>
              <w:t>Witness Printed Name</w:t>
            </w:r>
          </w:p>
        </w:tc>
        <w:tc>
          <w:tcPr>
            <w:tcW w:w="4762" w:type="dxa"/>
          </w:tcPr>
          <w:p w14:paraId="20DE1F5C" w14:textId="77777777" w:rsidR="00E27CF5" w:rsidRPr="00287346" w:rsidRDefault="00E27CF5" w:rsidP="00DD56C0">
            <w:pPr>
              <w:spacing w:after="0" w:line="360" w:lineRule="auto"/>
              <w:jc w:val="both"/>
              <w:rPr>
                <w:rFonts w:ascii="Times New Roman" w:eastAsia="PMingLiU" w:hAnsi="Times New Roman"/>
                <w:sz w:val="24"/>
                <w:szCs w:val="24"/>
              </w:rPr>
            </w:pPr>
          </w:p>
        </w:tc>
      </w:tr>
    </w:tbl>
    <w:p w14:paraId="5256BFFF" w14:textId="77777777" w:rsidR="00E27CF5" w:rsidRPr="00287346" w:rsidRDefault="00E27CF5" w:rsidP="00E27CF5">
      <w:pPr>
        <w:spacing w:before="200" w:line="276" w:lineRule="auto"/>
        <w:jc w:val="both"/>
        <w:rPr>
          <w:rFonts w:ascii="Times New Roman" w:hAnsi="Times New Roman"/>
          <w:sz w:val="24"/>
          <w:szCs w:val="24"/>
        </w:rPr>
      </w:pPr>
    </w:p>
    <w:p w14:paraId="65107D11"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WITNESS FORM OF ACKNOWLEDGEMENT</w:t>
      </w:r>
    </w:p>
    <w:p w14:paraId="449AD070" w14:textId="77777777" w:rsidR="00E27CF5" w:rsidRPr="00287346" w:rsidRDefault="00E27CF5" w:rsidP="00E27CF5">
      <w:pPr>
        <w:spacing w:line="360" w:lineRule="auto"/>
        <w:ind w:firstLine="720"/>
        <w:jc w:val="both"/>
        <w:rPr>
          <w:rFonts w:ascii="Times New Roman" w:eastAsia="PMingLiU" w:hAnsi="Times New Roman"/>
          <w:sz w:val="24"/>
          <w:szCs w:val="24"/>
        </w:rPr>
      </w:pPr>
      <w:r w:rsidRPr="00287346">
        <w:rPr>
          <w:rFonts w:ascii="Times New Roman" w:eastAsia="PMingLiU" w:hAnsi="Times New Roman"/>
          <w:sz w:val="24"/>
          <w:szCs w:val="24"/>
        </w:rPr>
        <w:t>Before me, the undersigned authority, personally came and appeared ___________________, who by me first duly sworn, deposed and said:</w:t>
      </w:r>
    </w:p>
    <w:p w14:paraId="023B3BAC" w14:textId="77777777" w:rsidR="00E27CF5" w:rsidRPr="00287346" w:rsidRDefault="00E27CF5" w:rsidP="00E27CF5">
      <w:pPr>
        <w:spacing w:line="360" w:lineRule="auto"/>
        <w:jc w:val="both"/>
        <w:rPr>
          <w:rFonts w:ascii="Times New Roman" w:eastAsia="PMingLiU" w:hAnsi="Times New Roman"/>
          <w:sz w:val="24"/>
          <w:szCs w:val="24"/>
        </w:rPr>
      </w:pPr>
      <w:r w:rsidRPr="00287346">
        <w:rPr>
          <w:rFonts w:ascii="Times New Roman" w:eastAsia="PMingLiU" w:hAnsi="Times New Roman"/>
          <w:sz w:val="24"/>
          <w:szCs w:val="24"/>
        </w:rPr>
        <w:tab/>
        <w:t xml:space="preserve">That they are one of the witnesses to the execution of the foregoing instrument and that they saw __________________ sign said instrument on behalf of _________________________, in the presence of </w:t>
      </w:r>
      <w:proofErr w:type="spellStart"/>
      <w:r w:rsidRPr="00287346">
        <w:rPr>
          <w:rFonts w:ascii="Times New Roman" w:eastAsia="PMingLiU" w:hAnsi="Times New Roman"/>
          <w:sz w:val="24"/>
          <w:szCs w:val="24"/>
        </w:rPr>
        <w:t>appearer</w:t>
      </w:r>
      <w:proofErr w:type="spellEnd"/>
      <w:r w:rsidRPr="00287346">
        <w:rPr>
          <w:rFonts w:ascii="Times New Roman" w:eastAsia="PMingLiU" w:hAnsi="Times New Roman"/>
          <w:sz w:val="24"/>
          <w:szCs w:val="24"/>
        </w:rPr>
        <w:t xml:space="preserve"> and __________________, the other subscribing witness.</w:t>
      </w:r>
    </w:p>
    <w:p w14:paraId="356CE6F0"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___________________________</w:t>
      </w:r>
    </w:p>
    <w:p w14:paraId="2DE45A89"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APPEARER</w:t>
      </w:r>
    </w:p>
    <w:p w14:paraId="2C71FFFB"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PRINT NAME: ________________________________</w:t>
      </w:r>
    </w:p>
    <w:p w14:paraId="2C75FB3B" w14:textId="77777777" w:rsidR="00E27CF5" w:rsidRPr="00287346" w:rsidRDefault="00E27CF5" w:rsidP="00E27CF5">
      <w:pPr>
        <w:rPr>
          <w:rFonts w:ascii="Times New Roman" w:eastAsia="PMingLiU" w:hAnsi="Times New Roman"/>
          <w:sz w:val="24"/>
          <w:szCs w:val="24"/>
        </w:rPr>
      </w:pPr>
    </w:p>
    <w:p w14:paraId="4533BF01" w14:textId="77777777" w:rsidR="00E27CF5" w:rsidRPr="00287346" w:rsidRDefault="00E27CF5" w:rsidP="00E27CF5">
      <w:pPr>
        <w:spacing w:line="360" w:lineRule="auto"/>
        <w:jc w:val="both"/>
        <w:rPr>
          <w:rFonts w:ascii="Times New Roman" w:eastAsia="PMingLiU" w:hAnsi="Times New Roman"/>
          <w:sz w:val="24"/>
          <w:szCs w:val="24"/>
        </w:rPr>
      </w:pPr>
      <w:r w:rsidRPr="00287346">
        <w:rPr>
          <w:rFonts w:ascii="Times New Roman" w:eastAsia="PMingLiU" w:hAnsi="Times New Roman"/>
          <w:sz w:val="24"/>
          <w:szCs w:val="24"/>
        </w:rPr>
        <w:t xml:space="preserve">SWORN TO AND SUBSCRIBED before me, Notary Public, this _______ day of __________________, 2026, in the </w:t>
      </w:r>
      <w:proofErr w:type="gramStart"/>
      <w:r w:rsidRPr="00287346">
        <w:rPr>
          <w:rFonts w:ascii="Times New Roman" w:eastAsia="PMingLiU" w:hAnsi="Times New Roman"/>
          <w:sz w:val="24"/>
          <w:szCs w:val="24"/>
        </w:rPr>
        <w:t>City</w:t>
      </w:r>
      <w:proofErr w:type="gramEnd"/>
      <w:r w:rsidRPr="00287346">
        <w:rPr>
          <w:rFonts w:ascii="Times New Roman" w:eastAsia="PMingLiU" w:hAnsi="Times New Roman"/>
          <w:sz w:val="24"/>
          <w:szCs w:val="24"/>
        </w:rPr>
        <w:t xml:space="preserve"> of __________________, Parish/County of _________________________, ______________________.</w:t>
      </w:r>
    </w:p>
    <w:p w14:paraId="6D336885"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_____________________________</w:t>
      </w:r>
    </w:p>
    <w:p w14:paraId="683DAA61"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NOTARY PUBLIC</w:t>
      </w:r>
    </w:p>
    <w:p w14:paraId="20BE3304" w14:textId="77777777" w:rsidR="00E27CF5" w:rsidRPr="00287346" w:rsidRDefault="00E27CF5" w:rsidP="00E27CF5">
      <w:pPr>
        <w:jc w:val="center"/>
        <w:rPr>
          <w:rFonts w:ascii="Times New Roman" w:eastAsia="PMingLiU" w:hAnsi="Times New Roman"/>
          <w:sz w:val="24"/>
          <w:szCs w:val="24"/>
        </w:rPr>
      </w:pPr>
      <w:r w:rsidRPr="00287346">
        <w:rPr>
          <w:rFonts w:ascii="Times New Roman" w:eastAsia="PMingLiU" w:hAnsi="Times New Roman"/>
          <w:sz w:val="24"/>
          <w:szCs w:val="24"/>
        </w:rPr>
        <w:t>Name: ___________________</w:t>
      </w:r>
    </w:p>
    <w:p w14:paraId="6C821F3F" w14:textId="3BB7E9E2" w:rsidR="008B1944" w:rsidRPr="008B1944" w:rsidRDefault="00E27CF5" w:rsidP="00E27CF5">
      <w:pPr>
        <w:spacing w:after="120" w:line="360" w:lineRule="auto"/>
        <w:jc w:val="center"/>
        <w:rPr>
          <w:rFonts w:ascii="Times New Roman" w:hAnsi="Times New Roman" w:cs="Times New Roman"/>
          <w:sz w:val="24"/>
          <w:szCs w:val="24"/>
        </w:rPr>
      </w:pPr>
      <w:r w:rsidRPr="00287346">
        <w:rPr>
          <w:rFonts w:ascii="Times New Roman" w:eastAsia="PMingLiU" w:hAnsi="Times New Roman"/>
          <w:sz w:val="24"/>
          <w:szCs w:val="24"/>
        </w:rPr>
        <w:t>Notary or Bar Roll No. __________________</w:t>
      </w:r>
    </w:p>
    <w:sectPr w:rsidR="008B1944" w:rsidRPr="008B1944" w:rsidSect="000F7AAD">
      <w:headerReference w:type="default" r:id="rId8"/>
      <w:footerReference w:type="default" r:id="rId9"/>
      <w:headerReference w:type="firs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B305" w14:textId="77777777" w:rsidR="00C26080" w:rsidRDefault="00C26080" w:rsidP="00322B52">
      <w:pPr>
        <w:spacing w:after="0" w:line="240" w:lineRule="auto"/>
      </w:pPr>
      <w:r>
        <w:separator/>
      </w:r>
    </w:p>
  </w:endnote>
  <w:endnote w:type="continuationSeparator" w:id="0">
    <w:p w14:paraId="7E467E0E" w14:textId="77777777" w:rsidR="00C26080" w:rsidRDefault="00C26080" w:rsidP="0032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63834359"/>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6668CBA9" w14:textId="5C46BC22" w:rsidR="00044198" w:rsidRPr="003C6D65" w:rsidRDefault="00044198">
            <w:pPr>
              <w:pStyle w:val="Footer"/>
              <w:jc w:val="center"/>
              <w:rPr>
                <w:rFonts w:ascii="Times New Roman" w:hAnsi="Times New Roman" w:cs="Times New Roman"/>
                <w:sz w:val="20"/>
                <w:szCs w:val="20"/>
              </w:rPr>
            </w:pPr>
            <w:r w:rsidRPr="003C6D65">
              <w:rPr>
                <w:rFonts w:ascii="Times New Roman" w:hAnsi="Times New Roman" w:cs="Times New Roman"/>
                <w:sz w:val="20"/>
                <w:szCs w:val="20"/>
              </w:rPr>
              <w:t xml:space="preserve">Page </w:t>
            </w:r>
            <w:r w:rsidRPr="003C6D65">
              <w:rPr>
                <w:rFonts w:ascii="Times New Roman" w:hAnsi="Times New Roman" w:cs="Times New Roman"/>
                <w:bCs/>
                <w:sz w:val="20"/>
                <w:szCs w:val="20"/>
              </w:rPr>
              <w:fldChar w:fldCharType="begin"/>
            </w:r>
            <w:r w:rsidRPr="003C6D65">
              <w:rPr>
                <w:rFonts w:ascii="Times New Roman" w:hAnsi="Times New Roman" w:cs="Times New Roman"/>
                <w:bCs/>
                <w:sz w:val="20"/>
                <w:szCs w:val="20"/>
              </w:rPr>
              <w:instrText xml:space="preserve"> PAGE </w:instrText>
            </w:r>
            <w:r w:rsidRPr="003C6D65">
              <w:rPr>
                <w:rFonts w:ascii="Times New Roman" w:hAnsi="Times New Roman" w:cs="Times New Roman"/>
                <w:bCs/>
                <w:sz w:val="20"/>
                <w:szCs w:val="20"/>
              </w:rPr>
              <w:fldChar w:fldCharType="separate"/>
            </w:r>
            <w:r w:rsidR="00AC6534">
              <w:rPr>
                <w:rFonts w:ascii="Times New Roman" w:hAnsi="Times New Roman" w:cs="Times New Roman"/>
                <w:bCs/>
                <w:noProof/>
                <w:sz w:val="20"/>
                <w:szCs w:val="20"/>
              </w:rPr>
              <w:t>7</w:t>
            </w:r>
            <w:r w:rsidRPr="003C6D65">
              <w:rPr>
                <w:rFonts w:ascii="Times New Roman" w:hAnsi="Times New Roman" w:cs="Times New Roman"/>
                <w:bCs/>
                <w:sz w:val="20"/>
                <w:szCs w:val="20"/>
              </w:rPr>
              <w:fldChar w:fldCharType="end"/>
            </w:r>
            <w:r w:rsidRPr="003C6D65">
              <w:rPr>
                <w:rFonts w:ascii="Times New Roman" w:hAnsi="Times New Roman" w:cs="Times New Roman"/>
                <w:sz w:val="20"/>
                <w:szCs w:val="20"/>
              </w:rPr>
              <w:t xml:space="preserve"> of </w:t>
            </w:r>
            <w:r w:rsidRPr="003C6D65">
              <w:rPr>
                <w:rFonts w:ascii="Times New Roman" w:hAnsi="Times New Roman" w:cs="Times New Roman"/>
                <w:bCs/>
                <w:sz w:val="20"/>
                <w:szCs w:val="20"/>
              </w:rPr>
              <w:fldChar w:fldCharType="begin"/>
            </w:r>
            <w:r w:rsidRPr="003C6D65">
              <w:rPr>
                <w:rFonts w:ascii="Times New Roman" w:hAnsi="Times New Roman" w:cs="Times New Roman"/>
                <w:bCs/>
                <w:sz w:val="20"/>
                <w:szCs w:val="20"/>
              </w:rPr>
              <w:instrText xml:space="preserve"> NUMPAGES  </w:instrText>
            </w:r>
            <w:r w:rsidRPr="003C6D65">
              <w:rPr>
                <w:rFonts w:ascii="Times New Roman" w:hAnsi="Times New Roman" w:cs="Times New Roman"/>
                <w:bCs/>
                <w:sz w:val="20"/>
                <w:szCs w:val="20"/>
              </w:rPr>
              <w:fldChar w:fldCharType="separate"/>
            </w:r>
            <w:r w:rsidR="00AC6534">
              <w:rPr>
                <w:rFonts w:ascii="Times New Roman" w:hAnsi="Times New Roman" w:cs="Times New Roman"/>
                <w:bCs/>
                <w:noProof/>
                <w:sz w:val="20"/>
                <w:szCs w:val="20"/>
              </w:rPr>
              <w:t>7</w:t>
            </w:r>
            <w:r w:rsidRPr="003C6D65">
              <w:rPr>
                <w:rFonts w:ascii="Times New Roman" w:hAnsi="Times New Roman" w:cs="Times New Roman"/>
                <w:bCs/>
                <w:sz w:val="20"/>
                <w:szCs w:val="20"/>
              </w:rPr>
              <w:fldChar w:fldCharType="end"/>
            </w:r>
          </w:p>
        </w:sdtContent>
      </w:sdt>
    </w:sdtContent>
  </w:sdt>
  <w:p w14:paraId="5D59FDB1" w14:textId="77777777" w:rsidR="00044198" w:rsidRDefault="0004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60D3" w14:textId="77777777" w:rsidR="00C26080" w:rsidRDefault="00C26080" w:rsidP="00322B52">
      <w:pPr>
        <w:spacing w:after="0" w:line="240" w:lineRule="auto"/>
      </w:pPr>
      <w:r>
        <w:separator/>
      </w:r>
    </w:p>
  </w:footnote>
  <w:footnote w:type="continuationSeparator" w:id="0">
    <w:p w14:paraId="563A8D62" w14:textId="77777777" w:rsidR="00C26080" w:rsidRDefault="00C26080" w:rsidP="0032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6F45" w14:textId="77777777" w:rsidR="00044198" w:rsidRPr="003C6D65" w:rsidRDefault="00044198" w:rsidP="003C6D65">
    <w:pPr>
      <w:pStyle w:val="Header"/>
      <w:jc w:val="right"/>
      <w:rPr>
        <w:rFonts w:ascii="Times New Roman" w:hAnsi="Times New Roman" w:cs="Times New Roman"/>
        <w:sz w:val="20"/>
        <w:szCs w:val="20"/>
      </w:rPr>
    </w:pPr>
    <w:r>
      <w:rPr>
        <w:rFonts w:ascii="Times New Roman" w:hAnsi="Times New Roman" w:cs="Times New Roman"/>
        <w:sz w:val="20"/>
        <w:szCs w:val="20"/>
      </w:rPr>
      <w:t>State Lease No. &lt;</w:t>
    </w:r>
    <w:proofErr w:type="spellStart"/>
    <w:r>
      <w:rPr>
        <w:rFonts w:ascii="Times New Roman" w:hAnsi="Times New Roman" w:cs="Times New Roman"/>
        <w:sz w:val="20"/>
        <w:szCs w:val="20"/>
      </w:rPr>
      <w:t>lease_number</w:t>
    </w:r>
    <w:proofErr w:type="spellEnd"/>
    <w:r>
      <w:rPr>
        <w:rFonts w:ascii="Times New Roman" w:hAnsi="Times New Roman" w:cs="Times New Roman"/>
        <w:sz w:val="20"/>
        <w:szCs w:val="20"/>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B482" w14:textId="7CA536B5" w:rsidR="00044198" w:rsidRDefault="00044198">
    <w:pPr>
      <w:pStyle w:val="Header"/>
    </w:pPr>
  </w:p>
  <w:p w14:paraId="6930C76F" w14:textId="77777777" w:rsidR="00044198" w:rsidRDefault="00044198">
    <w:pPr>
      <w:pStyle w:val="Header"/>
    </w:pPr>
  </w:p>
  <w:p w14:paraId="6F66B804" w14:textId="77777777" w:rsidR="00044198" w:rsidRDefault="00044198">
    <w:pPr>
      <w:pStyle w:val="Header"/>
    </w:pPr>
  </w:p>
  <w:p w14:paraId="52AE54A8" w14:textId="77777777" w:rsidR="00044198" w:rsidRDefault="00044198">
    <w:pPr>
      <w:pStyle w:val="Header"/>
    </w:pPr>
  </w:p>
  <w:p w14:paraId="04F29DC2" w14:textId="77777777" w:rsidR="00044198" w:rsidRDefault="00044198">
    <w:pPr>
      <w:pStyle w:val="Header"/>
    </w:pPr>
  </w:p>
  <w:p w14:paraId="6A9ABE17" w14:textId="77777777" w:rsidR="00044198" w:rsidRDefault="00044198">
    <w:pPr>
      <w:pStyle w:val="Header"/>
    </w:pPr>
  </w:p>
  <w:p w14:paraId="4D7B7569" w14:textId="77777777" w:rsidR="00044198" w:rsidRDefault="00044198">
    <w:pPr>
      <w:pStyle w:val="Header"/>
    </w:pPr>
  </w:p>
  <w:p w14:paraId="14541D0E" w14:textId="77777777" w:rsidR="00044198" w:rsidRDefault="00044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7DC5"/>
    <w:multiLevelType w:val="multilevel"/>
    <w:tmpl w:val="B1C0A0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D4992"/>
    <w:multiLevelType w:val="hybridMultilevel"/>
    <w:tmpl w:val="9D30B3E8"/>
    <w:lvl w:ilvl="0" w:tplc="3BBE3E24">
      <w:start w:val="1"/>
      <w:numFmt w:val="upperRoman"/>
      <w:lvlText w:val="%1."/>
      <w:lvlJc w:val="right"/>
      <w:pPr>
        <w:ind w:left="720" w:hanging="360"/>
      </w:pPr>
      <w:rPr>
        <w:b/>
      </w:rPr>
    </w:lvl>
    <w:lvl w:ilvl="1" w:tplc="A0EC2EA2">
      <w:start w:val="1"/>
      <w:numFmt w:val="upperLetter"/>
      <w:lvlText w:val="%2."/>
      <w:lvlJc w:val="left"/>
      <w:pPr>
        <w:ind w:left="1440" w:hanging="360"/>
      </w:pPr>
      <w:rPr>
        <w:b w:val="0"/>
      </w:rPr>
    </w:lvl>
    <w:lvl w:ilvl="2" w:tplc="0409000F">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87CC8"/>
    <w:multiLevelType w:val="hybridMultilevel"/>
    <w:tmpl w:val="C86A1568"/>
    <w:lvl w:ilvl="0" w:tplc="6172C1F6">
      <w:start w:val="1"/>
      <w:numFmt w:val="upperLetter"/>
      <w:lvlText w:val="(%1)"/>
      <w:lvlJc w:val="left"/>
      <w:pPr>
        <w:ind w:left="72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1D32812A">
      <w:start w:val="1"/>
      <w:numFmt w:val="decimal"/>
      <w:lvlText w:val="(%2)"/>
      <w:lvlJc w:val="left"/>
      <w:pPr>
        <w:ind w:left="1440"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2" w:tplc="5D54E660">
      <w:numFmt w:val="bullet"/>
      <w:lvlText w:val="•"/>
      <w:lvlJc w:val="left"/>
      <w:pPr>
        <w:ind w:left="2520" w:hanging="720"/>
      </w:pPr>
      <w:rPr>
        <w:rFonts w:hint="default"/>
        <w:lang w:val="en-US" w:eastAsia="en-US" w:bidi="ar-SA"/>
      </w:rPr>
    </w:lvl>
    <w:lvl w:ilvl="3" w:tplc="82B4B148">
      <w:numFmt w:val="bullet"/>
      <w:lvlText w:val="•"/>
      <w:lvlJc w:val="left"/>
      <w:pPr>
        <w:ind w:left="3600" w:hanging="720"/>
      </w:pPr>
      <w:rPr>
        <w:rFonts w:hint="default"/>
        <w:lang w:val="en-US" w:eastAsia="en-US" w:bidi="ar-SA"/>
      </w:rPr>
    </w:lvl>
    <w:lvl w:ilvl="4" w:tplc="83EA14C2">
      <w:numFmt w:val="bullet"/>
      <w:lvlText w:val="•"/>
      <w:lvlJc w:val="left"/>
      <w:pPr>
        <w:ind w:left="4680" w:hanging="720"/>
      </w:pPr>
      <w:rPr>
        <w:rFonts w:hint="default"/>
        <w:lang w:val="en-US" w:eastAsia="en-US" w:bidi="ar-SA"/>
      </w:rPr>
    </w:lvl>
    <w:lvl w:ilvl="5" w:tplc="AEBCD27C">
      <w:numFmt w:val="bullet"/>
      <w:lvlText w:val="•"/>
      <w:lvlJc w:val="left"/>
      <w:pPr>
        <w:ind w:left="5760" w:hanging="720"/>
      </w:pPr>
      <w:rPr>
        <w:rFonts w:hint="default"/>
        <w:lang w:val="en-US" w:eastAsia="en-US" w:bidi="ar-SA"/>
      </w:rPr>
    </w:lvl>
    <w:lvl w:ilvl="6" w:tplc="6BCE3814">
      <w:numFmt w:val="bullet"/>
      <w:lvlText w:val="•"/>
      <w:lvlJc w:val="left"/>
      <w:pPr>
        <w:ind w:left="6840" w:hanging="720"/>
      </w:pPr>
      <w:rPr>
        <w:rFonts w:hint="default"/>
        <w:lang w:val="en-US" w:eastAsia="en-US" w:bidi="ar-SA"/>
      </w:rPr>
    </w:lvl>
    <w:lvl w:ilvl="7" w:tplc="D76278E2">
      <w:numFmt w:val="bullet"/>
      <w:lvlText w:val="•"/>
      <w:lvlJc w:val="left"/>
      <w:pPr>
        <w:ind w:left="7920" w:hanging="720"/>
      </w:pPr>
      <w:rPr>
        <w:rFonts w:hint="default"/>
        <w:lang w:val="en-US" w:eastAsia="en-US" w:bidi="ar-SA"/>
      </w:rPr>
    </w:lvl>
    <w:lvl w:ilvl="8" w:tplc="08A01BEA">
      <w:numFmt w:val="bullet"/>
      <w:lvlText w:val="•"/>
      <w:lvlJc w:val="left"/>
      <w:pPr>
        <w:ind w:left="9000" w:hanging="720"/>
      </w:pPr>
      <w:rPr>
        <w:rFonts w:hint="default"/>
        <w:lang w:val="en-US" w:eastAsia="en-US" w:bidi="ar-SA"/>
      </w:rPr>
    </w:lvl>
  </w:abstractNum>
  <w:abstractNum w:abstractNumId="3" w15:restartNumberingAfterBreak="0">
    <w:nsid w:val="24F91FC6"/>
    <w:multiLevelType w:val="hybridMultilevel"/>
    <w:tmpl w:val="16E6CE14"/>
    <w:lvl w:ilvl="0" w:tplc="A82E6D14">
      <w:start w:val="1"/>
      <w:numFmt w:val="upperRoman"/>
      <w:lvlText w:val="%1."/>
      <w:lvlJc w:val="right"/>
      <w:pPr>
        <w:ind w:left="720" w:hanging="360"/>
      </w:pPr>
      <w:rPr>
        <w:b/>
      </w:rPr>
    </w:lvl>
    <w:lvl w:ilvl="1" w:tplc="70504B38">
      <w:start w:val="6"/>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42CE0"/>
    <w:multiLevelType w:val="hybridMultilevel"/>
    <w:tmpl w:val="ADDC57AC"/>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E665549"/>
    <w:multiLevelType w:val="hybridMultilevel"/>
    <w:tmpl w:val="0D409E6E"/>
    <w:lvl w:ilvl="0" w:tplc="04090013">
      <w:start w:val="1"/>
      <w:numFmt w:val="upperRoman"/>
      <w:lvlText w:val="%1."/>
      <w:lvlJc w:val="right"/>
      <w:pPr>
        <w:ind w:left="720" w:hanging="360"/>
      </w:pPr>
      <w:rPr>
        <w:b w:val="0"/>
      </w:rPr>
    </w:lvl>
    <w:lvl w:ilvl="1" w:tplc="4BE87872">
      <w:start w:val="1"/>
      <w:numFmt w:val="upperLetter"/>
      <w:lvlText w:val="%2."/>
      <w:lvlJc w:val="left"/>
      <w:pPr>
        <w:ind w:left="1440" w:hanging="360"/>
      </w:pPr>
      <w:rPr>
        <w:rFonts w:hint="default"/>
        <w:b w:val="0"/>
      </w:rPr>
    </w:lvl>
    <w:lvl w:ilvl="2" w:tplc="48FA0E12">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67303"/>
    <w:multiLevelType w:val="hybridMultilevel"/>
    <w:tmpl w:val="F9FE0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804CE"/>
    <w:multiLevelType w:val="hybridMultilevel"/>
    <w:tmpl w:val="377A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D4F5B"/>
    <w:multiLevelType w:val="hybridMultilevel"/>
    <w:tmpl w:val="2FDC5B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962440">
    <w:abstractNumId w:val="6"/>
  </w:num>
  <w:num w:numId="2" w16cid:durableId="2037926078">
    <w:abstractNumId w:val="8"/>
  </w:num>
  <w:num w:numId="3" w16cid:durableId="1016808730">
    <w:abstractNumId w:val="1"/>
  </w:num>
  <w:num w:numId="4" w16cid:durableId="1276403096">
    <w:abstractNumId w:val="3"/>
  </w:num>
  <w:num w:numId="5" w16cid:durableId="922839903">
    <w:abstractNumId w:val="4"/>
  </w:num>
  <w:num w:numId="6" w16cid:durableId="1855144686">
    <w:abstractNumId w:val="0"/>
  </w:num>
  <w:num w:numId="7" w16cid:durableId="756708295">
    <w:abstractNumId w:val="5"/>
  </w:num>
  <w:num w:numId="8" w16cid:durableId="2022462932">
    <w:abstractNumId w:val="7"/>
  </w:num>
  <w:num w:numId="9" w16cid:durableId="1481917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52"/>
    <w:rsid w:val="00006FDB"/>
    <w:rsid w:val="000439A3"/>
    <w:rsid w:val="00044198"/>
    <w:rsid w:val="000B760B"/>
    <w:rsid w:val="000C3666"/>
    <w:rsid w:val="000D1EE4"/>
    <w:rsid w:val="000D2CE0"/>
    <w:rsid w:val="000E438D"/>
    <w:rsid w:val="000E6B93"/>
    <w:rsid w:val="000F7AAD"/>
    <w:rsid w:val="001016B2"/>
    <w:rsid w:val="0011792C"/>
    <w:rsid w:val="001418B1"/>
    <w:rsid w:val="001A6089"/>
    <w:rsid w:val="001C0E23"/>
    <w:rsid w:val="001D61DF"/>
    <w:rsid w:val="001D67EC"/>
    <w:rsid w:val="001D6D03"/>
    <w:rsid w:val="001E13BE"/>
    <w:rsid w:val="001F206D"/>
    <w:rsid w:val="001F6633"/>
    <w:rsid w:val="0020597D"/>
    <w:rsid w:val="002111ED"/>
    <w:rsid w:val="002262B8"/>
    <w:rsid w:val="002424BE"/>
    <w:rsid w:val="00256A5D"/>
    <w:rsid w:val="002571DE"/>
    <w:rsid w:val="002648CD"/>
    <w:rsid w:val="00282783"/>
    <w:rsid w:val="002A0738"/>
    <w:rsid w:val="002C7C9F"/>
    <w:rsid w:val="002E2200"/>
    <w:rsid w:val="002F2EC3"/>
    <w:rsid w:val="002F3BFE"/>
    <w:rsid w:val="00305CB5"/>
    <w:rsid w:val="003069B3"/>
    <w:rsid w:val="00322B52"/>
    <w:rsid w:val="00385E3E"/>
    <w:rsid w:val="003A3054"/>
    <w:rsid w:val="003A5418"/>
    <w:rsid w:val="003B06E3"/>
    <w:rsid w:val="003B44F8"/>
    <w:rsid w:val="003C6C9D"/>
    <w:rsid w:val="003C6D65"/>
    <w:rsid w:val="003D4408"/>
    <w:rsid w:val="00402DB0"/>
    <w:rsid w:val="00410B48"/>
    <w:rsid w:val="004128A4"/>
    <w:rsid w:val="00415CA6"/>
    <w:rsid w:val="004238B0"/>
    <w:rsid w:val="00441AEB"/>
    <w:rsid w:val="0044449D"/>
    <w:rsid w:val="00452484"/>
    <w:rsid w:val="004540B3"/>
    <w:rsid w:val="0046345A"/>
    <w:rsid w:val="00472CDE"/>
    <w:rsid w:val="004877AE"/>
    <w:rsid w:val="004919F2"/>
    <w:rsid w:val="004A3607"/>
    <w:rsid w:val="004B7F02"/>
    <w:rsid w:val="004C6247"/>
    <w:rsid w:val="004C636A"/>
    <w:rsid w:val="0050151D"/>
    <w:rsid w:val="00515B2F"/>
    <w:rsid w:val="005318D5"/>
    <w:rsid w:val="00552F9C"/>
    <w:rsid w:val="00553C29"/>
    <w:rsid w:val="00564C7B"/>
    <w:rsid w:val="0057079F"/>
    <w:rsid w:val="00591A8C"/>
    <w:rsid w:val="00595966"/>
    <w:rsid w:val="005C21B2"/>
    <w:rsid w:val="005E205C"/>
    <w:rsid w:val="005F36D4"/>
    <w:rsid w:val="005F467F"/>
    <w:rsid w:val="00600E6D"/>
    <w:rsid w:val="006333EA"/>
    <w:rsid w:val="00634286"/>
    <w:rsid w:val="00665B7A"/>
    <w:rsid w:val="0067134D"/>
    <w:rsid w:val="0067431B"/>
    <w:rsid w:val="0069670B"/>
    <w:rsid w:val="006C48BC"/>
    <w:rsid w:val="006C5E1E"/>
    <w:rsid w:val="006D606F"/>
    <w:rsid w:val="006F525E"/>
    <w:rsid w:val="00716FD8"/>
    <w:rsid w:val="00724F39"/>
    <w:rsid w:val="00740541"/>
    <w:rsid w:val="00755C2D"/>
    <w:rsid w:val="00756CB7"/>
    <w:rsid w:val="007570D9"/>
    <w:rsid w:val="007666BF"/>
    <w:rsid w:val="0079393F"/>
    <w:rsid w:val="007E55C2"/>
    <w:rsid w:val="007F1D46"/>
    <w:rsid w:val="007F40F8"/>
    <w:rsid w:val="00802E73"/>
    <w:rsid w:val="008040F6"/>
    <w:rsid w:val="00830373"/>
    <w:rsid w:val="00854341"/>
    <w:rsid w:val="00880E59"/>
    <w:rsid w:val="008829D2"/>
    <w:rsid w:val="008A6C9B"/>
    <w:rsid w:val="008B1944"/>
    <w:rsid w:val="008B5039"/>
    <w:rsid w:val="008C2028"/>
    <w:rsid w:val="008D41CD"/>
    <w:rsid w:val="008F111C"/>
    <w:rsid w:val="008F43A9"/>
    <w:rsid w:val="008F7B56"/>
    <w:rsid w:val="0091126D"/>
    <w:rsid w:val="00927E23"/>
    <w:rsid w:val="00931D41"/>
    <w:rsid w:val="00962239"/>
    <w:rsid w:val="00981C3F"/>
    <w:rsid w:val="0099131B"/>
    <w:rsid w:val="009968B1"/>
    <w:rsid w:val="009B47D8"/>
    <w:rsid w:val="009C1612"/>
    <w:rsid w:val="009C603A"/>
    <w:rsid w:val="009E5A32"/>
    <w:rsid w:val="009F06DE"/>
    <w:rsid w:val="00A23803"/>
    <w:rsid w:val="00A27668"/>
    <w:rsid w:val="00A34BC9"/>
    <w:rsid w:val="00A41253"/>
    <w:rsid w:val="00A42F57"/>
    <w:rsid w:val="00A50421"/>
    <w:rsid w:val="00A611C5"/>
    <w:rsid w:val="00A6499F"/>
    <w:rsid w:val="00A70919"/>
    <w:rsid w:val="00A92322"/>
    <w:rsid w:val="00A93D3C"/>
    <w:rsid w:val="00AA0164"/>
    <w:rsid w:val="00AA0668"/>
    <w:rsid w:val="00AA6895"/>
    <w:rsid w:val="00AC6260"/>
    <w:rsid w:val="00AC6534"/>
    <w:rsid w:val="00AD35C5"/>
    <w:rsid w:val="00AE3471"/>
    <w:rsid w:val="00AE55C8"/>
    <w:rsid w:val="00AF39C6"/>
    <w:rsid w:val="00B15064"/>
    <w:rsid w:val="00B16ED1"/>
    <w:rsid w:val="00B26C73"/>
    <w:rsid w:val="00B2794E"/>
    <w:rsid w:val="00B44694"/>
    <w:rsid w:val="00B46A5D"/>
    <w:rsid w:val="00B47FA2"/>
    <w:rsid w:val="00B560D4"/>
    <w:rsid w:val="00B60092"/>
    <w:rsid w:val="00BB43D5"/>
    <w:rsid w:val="00BB4886"/>
    <w:rsid w:val="00BB5E47"/>
    <w:rsid w:val="00BD0D0B"/>
    <w:rsid w:val="00BD5B00"/>
    <w:rsid w:val="00C05CF6"/>
    <w:rsid w:val="00C136CA"/>
    <w:rsid w:val="00C22A7F"/>
    <w:rsid w:val="00C26080"/>
    <w:rsid w:val="00C26DD8"/>
    <w:rsid w:val="00C345C7"/>
    <w:rsid w:val="00C41F83"/>
    <w:rsid w:val="00C60046"/>
    <w:rsid w:val="00C66D2E"/>
    <w:rsid w:val="00C73475"/>
    <w:rsid w:val="00C84006"/>
    <w:rsid w:val="00CA2EE6"/>
    <w:rsid w:val="00CA36DD"/>
    <w:rsid w:val="00CB2AC8"/>
    <w:rsid w:val="00CB41F2"/>
    <w:rsid w:val="00CD02A6"/>
    <w:rsid w:val="00CE29F9"/>
    <w:rsid w:val="00D23610"/>
    <w:rsid w:val="00D24AB9"/>
    <w:rsid w:val="00D405F0"/>
    <w:rsid w:val="00D42C0B"/>
    <w:rsid w:val="00D57ADE"/>
    <w:rsid w:val="00D6654B"/>
    <w:rsid w:val="00D81D6A"/>
    <w:rsid w:val="00D86F45"/>
    <w:rsid w:val="00D947EA"/>
    <w:rsid w:val="00DA3975"/>
    <w:rsid w:val="00DA4E17"/>
    <w:rsid w:val="00DC058B"/>
    <w:rsid w:val="00DD29AC"/>
    <w:rsid w:val="00DD56C0"/>
    <w:rsid w:val="00DE505A"/>
    <w:rsid w:val="00DE6F99"/>
    <w:rsid w:val="00DF0E24"/>
    <w:rsid w:val="00E1667F"/>
    <w:rsid w:val="00E1719D"/>
    <w:rsid w:val="00E27CF5"/>
    <w:rsid w:val="00E3439E"/>
    <w:rsid w:val="00E46385"/>
    <w:rsid w:val="00E54BA7"/>
    <w:rsid w:val="00E81215"/>
    <w:rsid w:val="00EA0D01"/>
    <w:rsid w:val="00EC1DAD"/>
    <w:rsid w:val="00EC5A77"/>
    <w:rsid w:val="00ED049F"/>
    <w:rsid w:val="00ED1BAF"/>
    <w:rsid w:val="00EF08E7"/>
    <w:rsid w:val="00EF1C5A"/>
    <w:rsid w:val="00F129D7"/>
    <w:rsid w:val="00F24653"/>
    <w:rsid w:val="00F42F58"/>
    <w:rsid w:val="00F43431"/>
    <w:rsid w:val="00F52167"/>
    <w:rsid w:val="00F55F68"/>
    <w:rsid w:val="00F60BA4"/>
    <w:rsid w:val="00F65B60"/>
    <w:rsid w:val="00F71EE0"/>
    <w:rsid w:val="00F92D6C"/>
    <w:rsid w:val="00F93190"/>
    <w:rsid w:val="00F96B2E"/>
    <w:rsid w:val="00FB0167"/>
    <w:rsid w:val="00FB0BBA"/>
    <w:rsid w:val="00FC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11CC"/>
  <w15:chartTrackingRefBased/>
  <w15:docId w15:val="{11EF339B-5870-46C7-BE51-98876830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F68"/>
    <w:pPr>
      <w:spacing w:after="0"/>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F55F68"/>
    <w:pPr>
      <w:spacing w:after="120" w:line="360" w:lineRule="auto"/>
      <w:jc w:val="center"/>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B52"/>
  </w:style>
  <w:style w:type="paragraph" w:styleId="Footer">
    <w:name w:val="footer"/>
    <w:basedOn w:val="Normal"/>
    <w:link w:val="FooterChar"/>
    <w:uiPriority w:val="99"/>
    <w:unhideWhenUsed/>
    <w:rsid w:val="00322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B52"/>
  </w:style>
  <w:style w:type="paragraph" w:styleId="ListParagraph">
    <w:name w:val="List Paragraph"/>
    <w:basedOn w:val="Normal"/>
    <w:uiPriority w:val="34"/>
    <w:qFormat/>
    <w:rsid w:val="00F65B60"/>
    <w:pPr>
      <w:ind w:left="720"/>
      <w:contextualSpacing/>
    </w:pPr>
  </w:style>
  <w:style w:type="table" w:styleId="TableGrid">
    <w:name w:val="Table Grid"/>
    <w:basedOn w:val="TableNormal"/>
    <w:uiPriority w:val="39"/>
    <w:rsid w:val="003C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6D"/>
    <w:rPr>
      <w:rFonts w:ascii="Segoe UI" w:hAnsi="Segoe UI" w:cs="Segoe UI"/>
      <w:sz w:val="18"/>
      <w:szCs w:val="18"/>
    </w:rPr>
  </w:style>
  <w:style w:type="character" w:styleId="CommentReference">
    <w:name w:val="annotation reference"/>
    <w:basedOn w:val="DefaultParagraphFont"/>
    <w:uiPriority w:val="99"/>
    <w:semiHidden/>
    <w:unhideWhenUsed/>
    <w:rsid w:val="002571DE"/>
    <w:rPr>
      <w:sz w:val="16"/>
      <w:szCs w:val="16"/>
    </w:rPr>
  </w:style>
  <w:style w:type="paragraph" w:styleId="CommentText">
    <w:name w:val="annotation text"/>
    <w:basedOn w:val="Normal"/>
    <w:link w:val="CommentTextChar"/>
    <w:uiPriority w:val="99"/>
    <w:semiHidden/>
    <w:unhideWhenUsed/>
    <w:rsid w:val="002571DE"/>
    <w:pPr>
      <w:spacing w:line="240" w:lineRule="auto"/>
    </w:pPr>
    <w:rPr>
      <w:sz w:val="20"/>
      <w:szCs w:val="20"/>
    </w:rPr>
  </w:style>
  <w:style w:type="character" w:customStyle="1" w:styleId="CommentTextChar">
    <w:name w:val="Comment Text Char"/>
    <w:basedOn w:val="DefaultParagraphFont"/>
    <w:link w:val="CommentText"/>
    <w:uiPriority w:val="99"/>
    <w:semiHidden/>
    <w:rsid w:val="002571DE"/>
    <w:rPr>
      <w:sz w:val="20"/>
      <w:szCs w:val="20"/>
    </w:rPr>
  </w:style>
  <w:style w:type="paragraph" w:styleId="CommentSubject">
    <w:name w:val="annotation subject"/>
    <w:basedOn w:val="CommentText"/>
    <w:next w:val="CommentText"/>
    <w:link w:val="CommentSubjectChar"/>
    <w:uiPriority w:val="99"/>
    <w:semiHidden/>
    <w:unhideWhenUsed/>
    <w:rsid w:val="002571DE"/>
    <w:rPr>
      <w:b/>
      <w:bCs/>
    </w:rPr>
  </w:style>
  <w:style w:type="character" w:customStyle="1" w:styleId="CommentSubjectChar">
    <w:name w:val="Comment Subject Char"/>
    <w:basedOn w:val="CommentTextChar"/>
    <w:link w:val="CommentSubject"/>
    <w:uiPriority w:val="99"/>
    <w:semiHidden/>
    <w:rsid w:val="002571DE"/>
    <w:rPr>
      <w:b/>
      <w:bCs/>
      <w:sz w:val="20"/>
      <w:szCs w:val="20"/>
    </w:rPr>
  </w:style>
  <w:style w:type="paragraph" w:styleId="Revision">
    <w:name w:val="Revision"/>
    <w:hidden/>
    <w:uiPriority w:val="99"/>
    <w:semiHidden/>
    <w:rsid w:val="006C48BC"/>
    <w:pPr>
      <w:spacing w:after="0" w:line="240" w:lineRule="auto"/>
    </w:pPr>
  </w:style>
  <w:style w:type="character" w:customStyle="1" w:styleId="Heading1Char">
    <w:name w:val="Heading 1 Char"/>
    <w:basedOn w:val="DefaultParagraphFont"/>
    <w:link w:val="Heading1"/>
    <w:uiPriority w:val="9"/>
    <w:rsid w:val="00F55F68"/>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55F68"/>
    <w:rPr>
      <w:rFonts w:ascii="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B4EC-4BDE-4021-839B-076B2915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Pages>
  <Words>2105</Words>
  <Characters>12171</Characters>
  <Application>Microsoft Office Word</Application>
  <DocSecurity>0</DocSecurity>
  <Lines>270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Ferrier</dc:creator>
  <cp:keywords/>
  <dc:description/>
  <cp:lastModifiedBy>Emily Barlett (DENR)</cp:lastModifiedBy>
  <cp:revision>30</cp:revision>
  <cp:lastPrinted>2026-04-02T17:43:00Z</cp:lastPrinted>
  <dcterms:created xsi:type="dcterms:W3CDTF">2026-04-02T15:14:00Z</dcterms:created>
  <dcterms:modified xsi:type="dcterms:W3CDTF">2026-04-23T20:48:00Z</dcterms:modified>
</cp:coreProperties>
</file>