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140" w:rsidRDefault="00DC36BA">
      <w:pPr>
        <w:spacing w:before="66"/>
        <w:ind w:left="2392" w:right="2610"/>
        <w:jc w:val="center"/>
        <w:rPr>
          <w:b/>
          <w:sz w:val="20"/>
        </w:rPr>
      </w:pPr>
      <w:bookmarkStart w:id="0" w:name="_GoBack"/>
      <w:bookmarkEnd w:id="0"/>
      <w:r>
        <w:rPr>
          <w:b/>
          <w:sz w:val="20"/>
        </w:rPr>
        <w:t>COMMERCIAL SALTWATER DISPOSAL WELL PERMIT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APPLICATION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PROCEDURES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FOR</w:t>
      </w:r>
    </w:p>
    <w:p w:rsidR="00393140" w:rsidRDefault="00DC36BA">
      <w:pPr>
        <w:spacing w:line="230" w:lineRule="exact"/>
        <w:ind w:left="2392" w:right="2609"/>
        <w:jc w:val="center"/>
        <w:rPr>
          <w:b/>
          <w:sz w:val="20"/>
        </w:rPr>
      </w:pPr>
      <w:r>
        <w:rPr>
          <w:b/>
          <w:sz w:val="20"/>
        </w:rPr>
        <w:t>FORM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UIC-2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COM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SWD</w:t>
      </w:r>
    </w:p>
    <w:p w:rsidR="00393140" w:rsidRDefault="00393140">
      <w:pPr>
        <w:pStyle w:val="BodyText"/>
        <w:rPr>
          <w:b/>
        </w:rPr>
      </w:pPr>
    </w:p>
    <w:p w:rsidR="00393140" w:rsidRDefault="00393140">
      <w:pPr>
        <w:pStyle w:val="BodyText"/>
        <w:spacing w:before="1"/>
        <w:rPr>
          <w:b/>
        </w:rPr>
      </w:pPr>
    </w:p>
    <w:p w:rsidR="00393140" w:rsidRDefault="00C972EE">
      <w:pPr>
        <w:spacing w:before="1"/>
        <w:ind w:left="140"/>
        <w:rPr>
          <w:b/>
          <w:sz w:val="20"/>
        </w:rPr>
      </w:pPr>
      <w:r>
        <w:pict>
          <v:rect id="docshape36" o:spid="_x0000_s1047" style="position:absolute;left:0;text-align:left;margin-left:34.5pt;margin-top:12.6pt;width:543pt;height:.5pt;z-index:-15715840;mso-wrap-distance-left:0;mso-wrap-distance-right:0;mso-position-horizontal-relative:page" fillcolor="#323232" stroked="f">
            <w10:wrap type="topAndBottom" anchorx="page"/>
          </v:rect>
        </w:pict>
      </w:r>
      <w:r w:rsidR="00DC36BA">
        <w:rPr>
          <w:b/>
          <w:sz w:val="20"/>
        </w:rPr>
        <w:t>PERMITTING</w:t>
      </w:r>
      <w:r w:rsidR="00DC36BA">
        <w:rPr>
          <w:b/>
          <w:spacing w:val="94"/>
          <w:sz w:val="20"/>
        </w:rPr>
        <w:t xml:space="preserve"> </w:t>
      </w:r>
      <w:r w:rsidR="00DC36BA">
        <w:rPr>
          <w:b/>
          <w:sz w:val="20"/>
        </w:rPr>
        <w:t>PROCESS</w:t>
      </w:r>
    </w:p>
    <w:p w:rsidR="00393140" w:rsidRDefault="00393140">
      <w:pPr>
        <w:pStyle w:val="BodyText"/>
        <w:spacing w:before="7"/>
        <w:rPr>
          <w:b/>
          <w:sz w:val="11"/>
        </w:rPr>
      </w:pPr>
    </w:p>
    <w:p w:rsidR="00393140" w:rsidRDefault="00DC36BA">
      <w:pPr>
        <w:pStyle w:val="ListParagraph"/>
        <w:numPr>
          <w:ilvl w:val="0"/>
          <w:numId w:val="4"/>
        </w:numPr>
        <w:tabs>
          <w:tab w:val="left" w:pos="446"/>
        </w:tabs>
        <w:spacing w:before="94"/>
        <w:ind w:right="692" w:hanging="217"/>
        <w:rPr>
          <w:sz w:val="20"/>
        </w:rPr>
      </w:pPr>
      <w:r>
        <w:rPr>
          <w:sz w:val="20"/>
        </w:rPr>
        <w:t>Upon</w:t>
      </w:r>
      <w:r>
        <w:rPr>
          <w:spacing w:val="-5"/>
          <w:sz w:val="20"/>
        </w:rPr>
        <w:t xml:space="preserve"> </w:t>
      </w:r>
      <w:r>
        <w:rPr>
          <w:sz w:val="20"/>
        </w:rPr>
        <w:t>receipt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original</w:t>
      </w:r>
      <w:r>
        <w:rPr>
          <w:spacing w:val="-5"/>
          <w:sz w:val="20"/>
        </w:rPr>
        <w:t xml:space="preserve"> </w:t>
      </w:r>
      <w:r>
        <w:rPr>
          <w:sz w:val="20"/>
        </w:rPr>
        <w:t>submittal,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Initial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5"/>
          <w:sz w:val="20"/>
        </w:rPr>
        <w:t xml:space="preserve"> </w:t>
      </w:r>
      <w:r>
        <w:rPr>
          <w:sz w:val="20"/>
        </w:rPr>
        <w:t>Review</w:t>
      </w:r>
      <w:r>
        <w:rPr>
          <w:spacing w:val="-4"/>
          <w:sz w:val="20"/>
        </w:rPr>
        <w:t xml:space="preserve"> </w:t>
      </w:r>
      <w:r>
        <w:rPr>
          <w:sz w:val="20"/>
        </w:rPr>
        <w:t>letter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sent</w:t>
      </w:r>
      <w:r>
        <w:rPr>
          <w:spacing w:val="-4"/>
          <w:sz w:val="20"/>
        </w:rPr>
        <w:t xml:space="preserve"> </w:t>
      </w:r>
      <w:r>
        <w:rPr>
          <w:sz w:val="20"/>
        </w:rPr>
        <w:t>out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Injection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Mining</w:t>
      </w:r>
      <w:r>
        <w:rPr>
          <w:spacing w:val="1"/>
          <w:sz w:val="20"/>
        </w:rPr>
        <w:t xml:space="preserve"> </w:t>
      </w:r>
      <w:r>
        <w:rPr>
          <w:sz w:val="20"/>
        </w:rPr>
        <w:t>Division</w:t>
      </w:r>
      <w:r>
        <w:rPr>
          <w:spacing w:val="-2"/>
          <w:sz w:val="20"/>
        </w:rPr>
        <w:t xml:space="preserve"> </w:t>
      </w:r>
      <w:r>
        <w:rPr>
          <w:sz w:val="20"/>
        </w:rPr>
        <w:t>(IMD)</w:t>
      </w:r>
      <w:r>
        <w:rPr>
          <w:spacing w:val="-1"/>
          <w:sz w:val="20"/>
        </w:rPr>
        <w:t xml:space="preserve"> </w:t>
      </w:r>
      <w:r>
        <w:rPr>
          <w:sz w:val="20"/>
        </w:rPr>
        <w:t>noting</w:t>
      </w:r>
      <w:r>
        <w:rPr>
          <w:spacing w:val="-1"/>
          <w:sz w:val="20"/>
        </w:rPr>
        <w:t xml:space="preserve"> </w:t>
      </w:r>
      <w:r>
        <w:rPr>
          <w:sz w:val="20"/>
        </w:rPr>
        <w:t>missing</w:t>
      </w:r>
      <w:r>
        <w:rPr>
          <w:spacing w:val="-1"/>
          <w:sz w:val="20"/>
        </w:rPr>
        <w:t xml:space="preserve"> </w:t>
      </w:r>
      <w:r>
        <w:rPr>
          <w:sz w:val="20"/>
        </w:rPr>
        <w:t>or incorrect</w:t>
      </w:r>
      <w:r>
        <w:rPr>
          <w:spacing w:val="-1"/>
          <w:sz w:val="20"/>
        </w:rPr>
        <w:t xml:space="preserve"> </w:t>
      </w:r>
      <w:r>
        <w:rPr>
          <w:sz w:val="20"/>
        </w:rPr>
        <w:t>information.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0"/>
          <w:numId w:val="4"/>
        </w:numPr>
        <w:tabs>
          <w:tab w:val="left" w:pos="446"/>
        </w:tabs>
        <w:ind w:right="405" w:hanging="217"/>
        <w:rPr>
          <w:sz w:val="20"/>
        </w:rPr>
      </w:pPr>
      <w:r>
        <w:rPr>
          <w:sz w:val="20"/>
        </w:rPr>
        <w:t>Additional revisions to the application may be requested as the application progresses through the technical review</w:t>
      </w:r>
      <w:r>
        <w:rPr>
          <w:spacing w:val="1"/>
          <w:sz w:val="20"/>
        </w:rPr>
        <w:t xml:space="preserve"> </w:t>
      </w:r>
      <w:r>
        <w:rPr>
          <w:sz w:val="20"/>
        </w:rPr>
        <w:t>process. Please include the ‘Application No.’ assigned by IMD on the upper right corner of each page of the revisions.</w:t>
      </w:r>
      <w:r>
        <w:rPr>
          <w:spacing w:val="-53"/>
          <w:sz w:val="20"/>
        </w:rPr>
        <w:t xml:space="preserve"> </w:t>
      </w:r>
      <w:r>
        <w:rPr>
          <w:sz w:val="20"/>
        </w:rPr>
        <w:t>The ‘Application No.’ can be found on your receipt letter, which you should receive within two weeks of receipt of your</w:t>
      </w:r>
      <w:r>
        <w:rPr>
          <w:spacing w:val="1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IMD.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ind w:left="355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permitting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2"/>
          <w:sz w:val="20"/>
        </w:rPr>
        <w:t xml:space="preserve"> </w:t>
      </w:r>
      <w:r>
        <w:rPr>
          <w:sz w:val="20"/>
        </w:rPr>
        <w:t>is a</w:t>
      </w:r>
      <w:r>
        <w:rPr>
          <w:spacing w:val="-2"/>
          <w:sz w:val="20"/>
        </w:rPr>
        <w:t xml:space="preserve"> </w:t>
      </w:r>
      <w:r>
        <w:rPr>
          <w:sz w:val="20"/>
        </w:rPr>
        <w:t>two-step</w:t>
      </w:r>
      <w:r>
        <w:rPr>
          <w:spacing w:val="-2"/>
          <w:sz w:val="20"/>
        </w:rPr>
        <w:t xml:space="preserve"> </w:t>
      </w:r>
      <w:r>
        <w:rPr>
          <w:sz w:val="20"/>
        </w:rPr>
        <w:t>procedure:</w:t>
      </w:r>
    </w:p>
    <w:p w:rsidR="00393140" w:rsidRDefault="00393140">
      <w:pPr>
        <w:pStyle w:val="BodyText"/>
      </w:pPr>
    </w:p>
    <w:p w:rsidR="00393140" w:rsidRDefault="00DC36BA">
      <w:pPr>
        <w:pStyle w:val="BodyText"/>
        <w:ind w:left="1579" w:right="356" w:hanging="1260"/>
        <w:jc w:val="both"/>
      </w:pPr>
      <w:r>
        <w:t xml:space="preserve">1st Step:      </w:t>
      </w:r>
      <w:r>
        <w:rPr>
          <w:spacing w:val="1"/>
        </w:rPr>
        <w:t xml:space="preserve"> </w:t>
      </w:r>
      <w:r>
        <w:t>After the Application is reviewed and found to be complete and to meet the requirements of Statewide</w:t>
      </w:r>
      <w:r>
        <w:rPr>
          <w:spacing w:val="1"/>
        </w:rPr>
        <w:t xml:space="preserve"> </w:t>
      </w:r>
      <w:r>
        <w:t>Order 29-B, an “Approval to Construct” letter will be issued.</w:t>
      </w:r>
      <w:r>
        <w:rPr>
          <w:spacing w:val="1"/>
        </w:rPr>
        <w:t xml:space="preserve"> </w:t>
      </w:r>
      <w:r>
        <w:t>This will allow the well to be drilled and</w:t>
      </w:r>
      <w:r>
        <w:rPr>
          <w:spacing w:val="1"/>
        </w:rPr>
        <w:t xml:space="preserve"> </w:t>
      </w:r>
      <w:r>
        <w:t xml:space="preserve">completed or to be converted as described in the Application, but </w:t>
      </w:r>
      <w:r>
        <w:rPr>
          <w:b/>
          <w:u w:val="thick"/>
        </w:rPr>
        <w:t>NOT TO INJECT</w:t>
      </w:r>
      <w:r>
        <w:t>.</w:t>
      </w:r>
      <w:r>
        <w:rPr>
          <w:spacing w:val="1"/>
        </w:rPr>
        <w:t xml:space="preserve"> </w:t>
      </w:r>
      <w:r>
        <w:t>A list describing the</w:t>
      </w:r>
      <w:r>
        <w:rPr>
          <w:spacing w:val="1"/>
        </w:rPr>
        <w:t xml:space="preserve"> </w:t>
      </w:r>
      <w:r>
        <w:t>“Reporting</w:t>
      </w:r>
      <w:r>
        <w:rPr>
          <w:spacing w:val="1"/>
        </w:rPr>
        <w:t xml:space="preserve"> </w:t>
      </w:r>
      <w:r>
        <w:t>Requirements”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“Approval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Construct”</w:t>
      </w:r>
      <w:r>
        <w:rPr>
          <w:spacing w:val="1"/>
        </w:rPr>
        <w:t xml:space="preserve"> </w:t>
      </w:r>
      <w:r>
        <w:t>letter.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“Reporting</w:t>
      </w:r>
      <w:r>
        <w:rPr>
          <w:spacing w:val="1"/>
        </w:rPr>
        <w:t xml:space="preserve"> </w:t>
      </w:r>
      <w:r>
        <w:t>Requirements”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tell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file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Injection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Mining</w:t>
      </w:r>
      <w:r>
        <w:rPr>
          <w:spacing w:val="1"/>
        </w:rPr>
        <w:t xml:space="preserve"> </w:t>
      </w:r>
      <w:r>
        <w:t>Division</w:t>
      </w:r>
      <w:r>
        <w:rPr>
          <w:spacing w:val="1"/>
        </w:rPr>
        <w:t xml:space="preserve"> </w:t>
      </w:r>
      <w:r>
        <w:t>(IMD)</w:t>
      </w:r>
      <w:r>
        <w:rPr>
          <w:spacing w:val="55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completion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issuance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PERMIT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INJECT.</w:t>
      </w:r>
    </w:p>
    <w:p w:rsidR="00393140" w:rsidRDefault="00393140">
      <w:pPr>
        <w:pStyle w:val="BodyText"/>
      </w:pPr>
    </w:p>
    <w:p w:rsidR="00393140" w:rsidRDefault="00DC36BA">
      <w:pPr>
        <w:pStyle w:val="BodyText"/>
        <w:ind w:left="1579" w:right="355" w:hanging="1261"/>
        <w:jc w:val="both"/>
      </w:pPr>
      <w:r>
        <w:t>2nd Step:       The Well History, mechanical integrity test results (witnessed by a IMD inspector), and logs are reviewed.</w:t>
      </w:r>
      <w:r>
        <w:rPr>
          <w:spacing w:val="1"/>
        </w:rPr>
        <w:t xml:space="preserve"> </w:t>
      </w:r>
      <w:r>
        <w:t>If found adequate, a final “Permit” letter to inject fluids will be issued.</w:t>
      </w:r>
      <w:r>
        <w:rPr>
          <w:spacing w:val="1"/>
        </w:rPr>
        <w:t xml:space="preserve"> </w:t>
      </w:r>
      <w:r>
        <w:t>If not adequate, the IMD will tell you</w:t>
      </w:r>
      <w:r>
        <w:rPr>
          <w:spacing w:val="-5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remedial</w:t>
      </w:r>
      <w:r>
        <w:rPr>
          <w:spacing w:val="-2"/>
        </w:rPr>
        <w:t xml:space="preserve"> </w:t>
      </w:r>
      <w:r>
        <w:t>action,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any,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obtain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“PERMIT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INJECT”.</w:t>
      </w:r>
    </w:p>
    <w:p w:rsidR="00393140" w:rsidRDefault="00393140">
      <w:pPr>
        <w:pStyle w:val="BodyText"/>
        <w:spacing w:before="2"/>
      </w:pPr>
    </w:p>
    <w:p w:rsidR="00393140" w:rsidRDefault="00C972EE">
      <w:pPr>
        <w:pStyle w:val="Heading1"/>
        <w:ind w:left="140"/>
        <w:jc w:val="left"/>
      </w:pPr>
      <w:r>
        <w:pict>
          <v:rect id="docshape37" o:spid="_x0000_s1046" style="position:absolute;left:0;text-align:left;margin-left:34.5pt;margin-top:12.55pt;width:543pt;height:.5pt;z-index:-15715328;mso-wrap-distance-left:0;mso-wrap-distance-right:0;mso-position-horizontal-relative:page" fillcolor="#323232" stroked="f">
            <w10:wrap type="topAndBottom" anchorx="page"/>
          </v:rect>
        </w:pict>
      </w:r>
      <w:r w:rsidR="00DC36BA">
        <w:t>PUBLIC</w:t>
      </w:r>
      <w:r w:rsidR="00DC36BA">
        <w:rPr>
          <w:spacing w:val="72"/>
        </w:rPr>
        <w:t xml:space="preserve"> </w:t>
      </w:r>
      <w:r w:rsidR="00DC36BA">
        <w:t>NOTICE</w:t>
      </w:r>
    </w:p>
    <w:p w:rsidR="00393140" w:rsidRDefault="00393140">
      <w:pPr>
        <w:pStyle w:val="BodyText"/>
        <w:spacing w:before="8"/>
        <w:rPr>
          <w:b/>
          <w:sz w:val="11"/>
        </w:rPr>
      </w:pPr>
    </w:p>
    <w:p w:rsidR="00393140" w:rsidRDefault="00DC36BA">
      <w:pPr>
        <w:pStyle w:val="Heading2"/>
        <w:numPr>
          <w:ilvl w:val="0"/>
          <w:numId w:val="3"/>
        </w:numPr>
        <w:tabs>
          <w:tab w:val="left" w:pos="357"/>
        </w:tabs>
        <w:spacing w:before="94"/>
        <w:ind w:hanging="217"/>
      </w:pP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SWD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u w:val="thick"/>
        </w:rPr>
        <w:t>NEW</w:t>
      </w:r>
      <w:r>
        <w:rPr>
          <w:spacing w:val="-2"/>
          <w:u w:val="thick"/>
        </w:rPr>
        <w:t xml:space="preserve"> </w:t>
      </w:r>
      <w:r>
        <w:rPr>
          <w:u w:val="thick"/>
        </w:rPr>
        <w:t>FACILITY</w:t>
      </w:r>
      <w:r>
        <w:t>:</w:t>
      </w:r>
    </w:p>
    <w:p w:rsidR="00393140" w:rsidRDefault="00393140">
      <w:pPr>
        <w:pStyle w:val="BodyText"/>
        <w:spacing w:before="10"/>
        <w:rPr>
          <w:b/>
          <w:sz w:val="19"/>
        </w:rPr>
      </w:pPr>
    </w:p>
    <w:p w:rsidR="00393140" w:rsidRDefault="00DC36BA">
      <w:pPr>
        <w:pStyle w:val="BodyText"/>
        <w:ind w:left="356"/>
      </w:pPr>
      <w:r>
        <w:t>Refer</w:t>
      </w:r>
      <w:r>
        <w:rPr>
          <w:spacing w:val="29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LAC</w:t>
      </w:r>
      <w:r>
        <w:rPr>
          <w:spacing w:val="30"/>
        </w:rPr>
        <w:t xml:space="preserve"> </w:t>
      </w:r>
      <w:r>
        <w:t>43:XIX.519.B</w:t>
      </w:r>
      <w:r>
        <w:rPr>
          <w:spacing w:val="30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public</w:t>
      </w:r>
      <w:r>
        <w:rPr>
          <w:spacing w:val="30"/>
        </w:rPr>
        <w:t xml:space="preserve"> </w:t>
      </w:r>
      <w:r>
        <w:t>notice</w:t>
      </w:r>
      <w:r>
        <w:rPr>
          <w:spacing w:val="30"/>
        </w:rPr>
        <w:t xml:space="preserve"> </w:t>
      </w:r>
      <w:r>
        <w:t>guidance</w:t>
      </w:r>
      <w:r>
        <w:rPr>
          <w:spacing w:val="30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proposed</w:t>
      </w:r>
      <w:r>
        <w:rPr>
          <w:spacing w:val="29"/>
        </w:rPr>
        <w:t xml:space="preserve"> </w:t>
      </w:r>
      <w:r>
        <w:t>Commercial</w:t>
      </w:r>
      <w:r>
        <w:rPr>
          <w:spacing w:val="30"/>
        </w:rPr>
        <w:t xml:space="preserve"> </w:t>
      </w:r>
      <w:r>
        <w:t>SWD</w:t>
      </w:r>
      <w:r>
        <w:rPr>
          <w:spacing w:val="29"/>
        </w:rPr>
        <w:t xml:space="preserve"> </w:t>
      </w:r>
      <w:r>
        <w:t>Wells</w:t>
      </w:r>
      <w:r>
        <w:rPr>
          <w:spacing w:val="30"/>
        </w:rPr>
        <w:t xml:space="preserve"> </w:t>
      </w:r>
      <w:r>
        <w:t>at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New</w:t>
      </w:r>
      <w:r>
        <w:rPr>
          <w:spacing w:val="30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Facility.</w:t>
      </w:r>
    </w:p>
    <w:p w:rsidR="00393140" w:rsidRDefault="00393140">
      <w:pPr>
        <w:pStyle w:val="BodyText"/>
        <w:spacing w:before="1"/>
        <w:rPr>
          <w:sz w:val="24"/>
        </w:rPr>
      </w:pPr>
    </w:p>
    <w:p w:rsidR="00393140" w:rsidRDefault="00DC36BA">
      <w:pPr>
        <w:pStyle w:val="Heading2"/>
        <w:numPr>
          <w:ilvl w:val="0"/>
          <w:numId w:val="3"/>
        </w:numPr>
        <w:tabs>
          <w:tab w:val="left" w:pos="371"/>
        </w:tabs>
        <w:ind w:left="370" w:hanging="231"/>
      </w:pP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SWD</w:t>
      </w:r>
      <w:r>
        <w:rPr>
          <w:spacing w:val="-3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rPr>
          <w:u w:val="thick"/>
        </w:rPr>
        <w:t>EXISTING</w:t>
      </w:r>
      <w:r>
        <w:rPr>
          <w:spacing w:val="-2"/>
          <w:u w:val="thick"/>
        </w:rPr>
        <w:t xml:space="preserve"> </w:t>
      </w:r>
      <w:r>
        <w:rPr>
          <w:u w:val="thick"/>
        </w:rPr>
        <w:t>FACILITY</w:t>
      </w:r>
      <w:r>
        <w:t>:</w:t>
      </w:r>
    </w:p>
    <w:p w:rsidR="00393140" w:rsidRDefault="00393140">
      <w:pPr>
        <w:pStyle w:val="BodyText"/>
        <w:spacing w:before="10"/>
        <w:rPr>
          <w:b/>
          <w:sz w:val="23"/>
        </w:rPr>
      </w:pPr>
    </w:p>
    <w:p w:rsidR="00393140" w:rsidRDefault="00DC36BA">
      <w:pPr>
        <w:pStyle w:val="BodyText"/>
        <w:spacing w:before="1" w:line="276" w:lineRule="auto"/>
        <w:ind w:left="356" w:firstLine="4"/>
      </w:pPr>
      <w:r>
        <w:t>Refer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LAC</w:t>
      </w:r>
      <w:r>
        <w:rPr>
          <w:spacing w:val="3"/>
        </w:rPr>
        <w:t xml:space="preserve"> </w:t>
      </w:r>
      <w:r>
        <w:t>43:XIX.529.B</w:t>
      </w:r>
      <w:r>
        <w:rPr>
          <w:spacing w:val="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public</w:t>
      </w:r>
      <w:r>
        <w:rPr>
          <w:spacing w:val="3"/>
        </w:rPr>
        <w:t xml:space="preserve"> </w:t>
      </w:r>
      <w:r>
        <w:t>notice</w:t>
      </w:r>
      <w:r>
        <w:rPr>
          <w:spacing w:val="4"/>
        </w:rPr>
        <w:t xml:space="preserve"> </w:t>
      </w:r>
      <w:r>
        <w:t>guidance</w:t>
      </w:r>
      <w:r>
        <w:rPr>
          <w:spacing w:val="3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proposed</w:t>
      </w:r>
      <w:r>
        <w:rPr>
          <w:spacing w:val="3"/>
        </w:rPr>
        <w:t xml:space="preserve"> </w:t>
      </w:r>
      <w:r>
        <w:t>Commercial</w:t>
      </w:r>
      <w:r>
        <w:rPr>
          <w:spacing w:val="3"/>
        </w:rPr>
        <w:t xml:space="preserve"> </w:t>
      </w:r>
      <w:r>
        <w:t>SWD</w:t>
      </w:r>
      <w:r>
        <w:rPr>
          <w:spacing w:val="3"/>
        </w:rPr>
        <w:t xml:space="preserve"> </w:t>
      </w:r>
      <w:r>
        <w:t>Wells</w:t>
      </w:r>
      <w:r>
        <w:rPr>
          <w:spacing w:val="4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Existing</w:t>
      </w:r>
      <w:r>
        <w:rPr>
          <w:spacing w:val="4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Facility.</w:t>
      </w:r>
    </w:p>
    <w:p w:rsidR="00393140" w:rsidRDefault="00393140">
      <w:pPr>
        <w:pStyle w:val="BodyText"/>
        <w:rPr>
          <w:sz w:val="18"/>
        </w:rPr>
      </w:pPr>
    </w:p>
    <w:p w:rsidR="00393140" w:rsidRDefault="00DC36BA">
      <w:pPr>
        <w:pStyle w:val="Heading1"/>
        <w:spacing w:after="3"/>
        <w:ind w:left="140"/>
        <w:jc w:val="left"/>
      </w:pPr>
      <w:r>
        <w:t>APPLICATION</w:t>
      </w:r>
      <w:r>
        <w:rPr>
          <w:spacing w:val="69"/>
        </w:rPr>
        <w:t xml:space="preserve"> </w:t>
      </w:r>
      <w:r>
        <w:rPr>
          <w:spacing w:val="9"/>
        </w:rPr>
        <w:t>GUIDELINES</w:t>
      </w:r>
    </w:p>
    <w:p w:rsidR="00393140" w:rsidRDefault="00C972EE"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38" o:spid="_x0000_s1044" style="width:543pt;height:.5pt;mso-position-horizontal-relative:char;mso-position-vertical-relative:line" coordsize="10860,10">
            <v:rect id="docshape39" o:spid="_x0000_s1045" style="position:absolute;width:10860;height:10" fillcolor="#323232" stroked="f"/>
            <w10:anchorlock/>
          </v:group>
        </w:pict>
      </w:r>
    </w:p>
    <w:p w:rsidR="00393140" w:rsidRDefault="00393140">
      <w:pPr>
        <w:pStyle w:val="BodyText"/>
        <w:spacing w:before="8"/>
        <w:rPr>
          <w:b/>
          <w:sz w:val="10"/>
        </w:r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spacing w:before="94"/>
        <w:ind w:right="358" w:hanging="217"/>
        <w:jc w:val="both"/>
        <w:rPr>
          <w:sz w:val="20"/>
        </w:rPr>
      </w:pPr>
      <w:r>
        <w:rPr>
          <w:sz w:val="20"/>
        </w:rPr>
        <w:t>These procedures are intended to provide applicants with a checklist to ensure all information is provided.</w:t>
      </w:r>
      <w:r>
        <w:rPr>
          <w:spacing w:val="55"/>
          <w:sz w:val="20"/>
        </w:rPr>
        <w:t xml:space="preserve"> </w:t>
      </w:r>
      <w:r>
        <w:rPr>
          <w:sz w:val="20"/>
        </w:rPr>
        <w:t>Depending</w:t>
      </w:r>
      <w:r>
        <w:rPr>
          <w:spacing w:val="1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given</w:t>
      </w:r>
      <w:r>
        <w:rPr>
          <w:spacing w:val="-2"/>
          <w:sz w:val="20"/>
        </w:rPr>
        <w:t xml:space="preserve"> </w:t>
      </w:r>
      <w:r>
        <w:rPr>
          <w:sz w:val="20"/>
        </w:rPr>
        <w:t>well,</w:t>
      </w:r>
      <w:r>
        <w:rPr>
          <w:spacing w:val="-1"/>
          <w:sz w:val="20"/>
        </w:rPr>
        <w:t xml:space="preserve"> </w:t>
      </w:r>
      <w:r>
        <w:rPr>
          <w:sz w:val="20"/>
        </w:rPr>
        <w:t>additional</w:t>
      </w:r>
      <w:r>
        <w:rPr>
          <w:spacing w:val="-2"/>
          <w:sz w:val="20"/>
        </w:rPr>
        <w:t xml:space="preserve"> </w:t>
      </w:r>
      <w:r>
        <w:rPr>
          <w:sz w:val="20"/>
        </w:rPr>
        <w:t>items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required.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ind w:left="355" w:hanging="217"/>
        <w:rPr>
          <w:sz w:val="20"/>
        </w:rPr>
      </w:pP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list</w:t>
      </w:r>
      <w:r>
        <w:rPr>
          <w:spacing w:val="-2"/>
          <w:sz w:val="20"/>
        </w:rPr>
        <w:t xml:space="preserve"> </w:t>
      </w:r>
      <w:r>
        <w:rPr>
          <w:sz w:val="20"/>
        </w:rPr>
        <w:t>applies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wells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drilled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those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converted,</w:t>
      </w:r>
      <w:r>
        <w:rPr>
          <w:spacing w:val="-2"/>
          <w:sz w:val="20"/>
        </w:rPr>
        <w:t xml:space="preserve"> </w:t>
      </w:r>
      <w:r>
        <w:rPr>
          <w:sz w:val="20"/>
        </w:rPr>
        <w:t>re-drilled,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re-permitted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injection.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ind w:right="357" w:hanging="217"/>
        <w:jc w:val="both"/>
        <w:rPr>
          <w:sz w:val="20"/>
        </w:rPr>
      </w:pPr>
      <w:r>
        <w:rPr>
          <w:sz w:val="20"/>
        </w:rPr>
        <w:t>Supporting documentation is required in the form of attachments.   Label each of the attachments by number in the</w:t>
      </w:r>
      <w:r>
        <w:rPr>
          <w:spacing w:val="1"/>
          <w:sz w:val="20"/>
        </w:rPr>
        <w:t xml:space="preserve"> </w:t>
      </w:r>
      <w:r>
        <w:rPr>
          <w:sz w:val="20"/>
        </w:rPr>
        <w:t>lower</w:t>
      </w:r>
      <w:r>
        <w:rPr>
          <w:spacing w:val="-2"/>
          <w:sz w:val="20"/>
        </w:rPr>
        <w:t xml:space="preserve"> </w:t>
      </w:r>
      <w:r>
        <w:rPr>
          <w:sz w:val="20"/>
        </w:rPr>
        <w:t>right-hand</w:t>
      </w:r>
      <w:r>
        <w:rPr>
          <w:spacing w:val="-1"/>
          <w:sz w:val="20"/>
        </w:rPr>
        <w:t xml:space="preserve"> </w:t>
      </w:r>
      <w:r>
        <w:rPr>
          <w:sz w:val="20"/>
        </w:rPr>
        <w:t>corner;</w:t>
      </w:r>
      <w:r>
        <w:rPr>
          <w:spacing w:val="-1"/>
          <w:sz w:val="20"/>
        </w:rPr>
        <w:t xml:space="preserve"> </w:t>
      </w:r>
      <w:r>
        <w:rPr>
          <w:sz w:val="20"/>
        </w:rPr>
        <w:t>example:</w:t>
      </w:r>
      <w:r>
        <w:rPr>
          <w:spacing w:val="-2"/>
          <w:sz w:val="20"/>
        </w:rPr>
        <w:t xml:space="preserve"> </w:t>
      </w:r>
      <w:r>
        <w:rPr>
          <w:sz w:val="20"/>
        </w:rPr>
        <w:t>“Attachment</w:t>
      </w:r>
      <w:r>
        <w:rPr>
          <w:spacing w:val="-1"/>
          <w:sz w:val="20"/>
        </w:rPr>
        <w:t xml:space="preserve"> </w:t>
      </w:r>
      <w:r>
        <w:rPr>
          <w:sz w:val="20"/>
        </w:rPr>
        <w:t>2A”.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ind w:left="355"/>
        <w:rPr>
          <w:sz w:val="20"/>
        </w:rPr>
      </w:pP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Orders</w:t>
      </w:r>
      <w:r>
        <w:rPr>
          <w:spacing w:val="-4"/>
          <w:sz w:val="20"/>
        </w:rPr>
        <w:t xml:space="preserve"> </w:t>
      </w:r>
      <w:r>
        <w:rPr>
          <w:sz w:val="20"/>
        </w:rPr>
        <w:t>pertaining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permitting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  <w:r>
        <w:rPr>
          <w:spacing w:val="-4"/>
          <w:sz w:val="20"/>
        </w:rPr>
        <w:t xml:space="preserve"> </w:t>
      </w:r>
      <w:r>
        <w:rPr>
          <w:sz w:val="20"/>
        </w:rPr>
        <w:t>should</w:t>
      </w:r>
      <w:r>
        <w:rPr>
          <w:spacing w:val="-3"/>
          <w:sz w:val="20"/>
        </w:rPr>
        <w:t xml:space="preserve"> </w:t>
      </w:r>
      <w:r>
        <w:rPr>
          <w:sz w:val="20"/>
        </w:rPr>
        <w:t>also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attached.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ind w:right="357" w:hanging="217"/>
        <w:jc w:val="both"/>
        <w:rPr>
          <w:sz w:val="20"/>
        </w:rPr>
      </w:pPr>
      <w:r>
        <w:rPr>
          <w:sz w:val="20"/>
        </w:rPr>
        <w:t>Items 30 through 33 of the Form UIC-2 COM SWD Application should be certified with an original signature from an</w:t>
      </w:r>
      <w:r>
        <w:rPr>
          <w:spacing w:val="1"/>
          <w:sz w:val="20"/>
        </w:rPr>
        <w:t xml:space="preserve"> </w:t>
      </w:r>
      <w:r>
        <w:rPr>
          <w:sz w:val="20"/>
        </w:rPr>
        <w:t>associate of the operating company.</w:t>
      </w:r>
      <w:r>
        <w:rPr>
          <w:spacing w:val="1"/>
          <w:sz w:val="20"/>
        </w:rPr>
        <w:t xml:space="preserve"> </w:t>
      </w:r>
      <w:r>
        <w:rPr>
          <w:sz w:val="20"/>
        </w:rPr>
        <w:t>The associate may be an officer; manager; general partner; proprietor; operator of</w:t>
      </w:r>
      <w:r>
        <w:rPr>
          <w:spacing w:val="-53"/>
          <w:sz w:val="20"/>
        </w:rPr>
        <w:t xml:space="preserve"> </w:t>
      </w:r>
      <w:r>
        <w:rPr>
          <w:sz w:val="20"/>
        </w:rPr>
        <w:t>the well, field or facility; or any direct employee of the operating company employed in a decision-making role.</w:t>
      </w:r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Division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accept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signature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agent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consultant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operating</w:t>
      </w:r>
      <w:r>
        <w:rPr>
          <w:spacing w:val="-4"/>
          <w:sz w:val="20"/>
        </w:rPr>
        <w:t xml:space="preserve"> </w:t>
      </w:r>
      <w:r>
        <w:rPr>
          <w:sz w:val="20"/>
        </w:rPr>
        <w:t>company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certify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ind w:right="357" w:hanging="217"/>
        <w:jc w:val="both"/>
        <w:rPr>
          <w:sz w:val="20"/>
        </w:rPr>
      </w:pPr>
      <w:r>
        <w:rPr>
          <w:sz w:val="20"/>
        </w:rPr>
        <w:t>If the surface casing is not set 100 feet below the base of the Underground Source of Drinking Water (USDW), please</w:t>
      </w:r>
      <w:r>
        <w:rPr>
          <w:spacing w:val="1"/>
          <w:sz w:val="20"/>
        </w:rPr>
        <w:t xml:space="preserve"> </w:t>
      </w:r>
      <w:r>
        <w:rPr>
          <w:sz w:val="20"/>
        </w:rPr>
        <w:t>contact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Geologist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Division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guidelines pertaining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surface</w:t>
      </w:r>
      <w:r>
        <w:rPr>
          <w:spacing w:val="-2"/>
          <w:sz w:val="20"/>
        </w:rPr>
        <w:t xml:space="preserve"> </w:t>
      </w:r>
      <w:r>
        <w:rPr>
          <w:sz w:val="20"/>
        </w:rPr>
        <w:t>casing</w:t>
      </w:r>
      <w:r>
        <w:rPr>
          <w:spacing w:val="-3"/>
          <w:sz w:val="20"/>
        </w:rPr>
        <w:t xml:space="preserve"> </w:t>
      </w:r>
      <w:r>
        <w:rPr>
          <w:sz w:val="20"/>
        </w:rPr>
        <w:t>variances.</w:t>
      </w:r>
    </w:p>
    <w:p w:rsidR="00393140" w:rsidRDefault="00393140">
      <w:pPr>
        <w:jc w:val="both"/>
        <w:rPr>
          <w:sz w:val="20"/>
        </w:rPr>
        <w:sectPr w:rsidR="00393140">
          <w:footerReference w:type="default" r:id="rId8"/>
          <w:pgSz w:w="12240" w:h="15840"/>
          <w:pgMar w:top="940" w:right="360" w:bottom="660" w:left="580" w:header="0" w:footer="463" w:gutter="0"/>
          <w:cols w:space="720"/>
        </w:sectPr>
      </w:pPr>
    </w:p>
    <w:p w:rsidR="00393140" w:rsidRDefault="00DC36BA">
      <w:pPr>
        <w:pStyle w:val="BodyText"/>
        <w:spacing w:before="65"/>
        <w:ind w:left="140"/>
      </w:pPr>
      <w:r>
        <w:rPr>
          <w:u w:val="single"/>
        </w:rPr>
        <w:lastRenderedPageBreak/>
        <w:t>SUBMIT</w:t>
      </w:r>
      <w:r>
        <w:rPr>
          <w:spacing w:val="-5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APPLICATION</w:t>
      </w:r>
      <w:r>
        <w:rPr>
          <w:spacing w:val="-4"/>
          <w:u w:val="single"/>
        </w:rPr>
        <w:t xml:space="preserve"> </w:t>
      </w:r>
      <w:r>
        <w:rPr>
          <w:u w:val="single"/>
        </w:rPr>
        <w:t>IN</w:t>
      </w:r>
      <w:r>
        <w:rPr>
          <w:spacing w:val="-4"/>
          <w:u w:val="single"/>
        </w:rPr>
        <w:t xml:space="preserve"> </w:t>
      </w:r>
      <w:r>
        <w:rPr>
          <w:u w:val="single"/>
        </w:rPr>
        <w:t>THE</w:t>
      </w:r>
      <w:r>
        <w:rPr>
          <w:spacing w:val="-4"/>
          <w:u w:val="single"/>
        </w:rPr>
        <w:t xml:space="preserve"> </w:t>
      </w:r>
      <w:r>
        <w:rPr>
          <w:u w:val="single"/>
        </w:rPr>
        <w:t>FOLLOWING</w:t>
      </w:r>
      <w:r>
        <w:rPr>
          <w:spacing w:val="-4"/>
          <w:u w:val="single"/>
        </w:rPr>
        <w:t xml:space="preserve"> </w:t>
      </w:r>
      <w:r>
        <w:rPr>
          <w:u w:val="single"/>
        </w:rPr>
        <w:t>ORDER</w:t>
      </w:r>
      <w:r>
        <w:t>:</w:t>
      </w:r>
    </w:p>
    <w:p w:rsidR="00393140" w:rsidRDefault="00393140">
      <w:pPr>
        <w:pStyle w:val="BodyText"/>
        <w:spacing w:before="1"/>
      </w:pPr>
    </w:p>
    <w:p w:rsidR="00393140" w:rsidRDefault="00DC36BA">
      <w:pPr>
        <w:pStyle w:val="Heading2"/>
        <w:numPr>
          <w:ilvl w:val="0"/>
          <w:numId w:val="3"/>
        </w:numPr>
        <w:tabs>
          <w:tab w:val="left" w:pos="356"/>
        </w:tabs>
        <w:ind w:left="355" w:hanging="217"/>
      </w:pPr>
      <w:r>
        <w:t>Application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Permit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Amend</w:t>
      </w:r>
      <w:r>
        <w:rPr>
          <w:spacing w:val="-4"/>
        </w:rPr>
        <w:t xml:space="preserve"> </w:t>
      </w:r>
      <w:r>
        <w:t>Permit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Drill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Minerals</w:t>
      </w:r>
    </w:p>
    <w:p w:rsidR="00393140" w:rsidRDefault="00393140">
      <w:pPr>
        <w:pStyle w:val="BodyText"/>
        <w:spacing w:before="10"/>
        <w:rPr>
          <w:b/>
          <w:sz w:val="29"/>
        </w:r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rPr>
          <w:sz w:val="20"/>
        </w:rPr>
      </w:pPr>
      <w:r>
        <w:rPr>
          <w:b/>
          <w:sz w:val="20"/>
        </w:rPr>
        <w:t>For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NEW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DRILL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RE-DRILL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two</w:t>
      </w:r>
      <w:r>
        <w:rPr>
          <w:spacing w:val="-3"/>
          <w:sz w:val="20"/>
        </w:rPr>
        <w:t xml:space="preserve"> </w:t>
      </w:r>
      <w:r>
        <w:rPr>
          <w:sz w:val="20"/>
        </w:rPr>
        <w:t>copies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completed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2"/>
          <w:sz w:val="20"/>
        </w:rPr>
        <w:t xml:space="preserve"> </w:t>
      </w:r>
      <w:r>
        <w:rPr>
          <w:sz w:val="20"/>
        </w:rPr>
        <w:t>MD-10-R</w:t>
      </w:r>
      <w:r>
        <w:rPr>
          <w:spacing w:val="-2"/>
          <w:sz w:val="20"/>
        </w:rPr>
        <w:t xml:space="preserve"> </w:t>
      </w:r>
      <w:r>
        <w:rPr>
          <w:sz w:val="20"/>
        </w:rPr>
        <w:t>(Yellow</w:t>
      </w:r>
      <w:r>
        <w:rPr>
          <w:spacing w:val="-3"/>
          <w:sz w:val="20"/>
        </w:rPr>
        <w:t xml:space="preserve"> </w:t>
      </w:r>
      <w:r>
        <w:rPr>
          <w:sz w:val="20"/>
        </w:rPr>
        <w:t>Card)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CONVERSION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RE-PERMIT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two</w:t>
      </w:r>
      <w:r>
        <w:rPr>
          <w:spacing w:val="-4"/>
          <w:sz w:val="20"/>
        </w:rPr>
        <w:t xml:space="preserve"> </w:t>
      </w:r>
      <w:r>
        <w:rPr>
          <w:sz w:val="20"/>
        </w:rPr>
        <w:t>copies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completed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4"/>
          <w:sz w:val="20"/>
        </w:rPr>
        <w:t xml:space="preserve"> </w:t>
      </w:r>
      <w:r>
        <w:rPr>
          <w:sz w:val="20"/>
        </w:rPr>
        <w:t>MD-10-R-A</w:t>
      </w:r>
      <w:r>
        <w:rPr>
          <w:spacing w:val="-4"/>
          <w:sz w:val="20"/>
        </w:rPr>
        <w:t xml:space="preserve"> </w:t>
      </w:r>
      <w:r>
        <w:rPr>
          <w:sz w:val="20"/>
        </w:rPr>
        <w:t>(Pink</w:t>
      </w:r>
      <w:r>
        <w:rPr>
          <w:spacing w:val="-4"/>
          <w:sz w:val="20"/>
        </w:rPr>
        <w:t xml:space="preserve"> </w:t>
      </w:r>
      <w:r>
        <w:rPr>
          <w:sz w:val="20"/>
        </w:rPr>
        <w:t>Card)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2" w:line="235" w:lineRule="auto"/>
        <w:ind w:right="358"/>
        <w:rPr>
          <w:sz w:val="20"/>
        </w:rPr>
      </w:pPr>
      <w:r>
        <w:rPr>
          <w:sz w:val="20"/>
        </w:rPr>
        <w:t>Both</w:t>
      </w:r>
      <w:r>
        <w:rPr>
          <w:spacing w:val="12"/>
          <w:sz w:val="20"/>
        </w:rPr>
        <w:t xml:space="preserve"> </w:t>
      </w:r>
      <w:r>
        <w:rPr>
          <w:sz w:val="20"/>
        </w:rPr>
        <w:t>cards</w:t>
      </w:r>
      <w:r>
        <w:rPr>
          <w:spacing w:val="13"/>
          <w:sz w:val="20"/>
        </w:rPr>
        <w:t xml:space="preserve"> </w:t>
      </w:r>
      <w:r>
        <w:rPr>
          <w:sz w:val="20"/>
        </w:rPr>
        <w:t>must</w:t>
      </w:r>
      <w:r>
        <w:rPr>
          <w:spacing w:val="12"/>
          <w:sz w:val="20"/>
        </w:rPr>
        <w:t xml:space="preserve"> </w:t>
      </w:r>
      <w:r>
        <w:rPr>
          <w:sz w:val="20"/>
        </w:rPr>
        <w:t>have</w:t>
      </w:r>
      <w:r>
        <w:rPr>
          <w:spacing w:val="11"/>
          <w:sz w:val="20"/>
        </w:rPr>
        <w:t xml:space="preserve"> </w:t>
      </w:r>
      <w:r>
        <w:rPr>
          <w:sz w:val="20"/>
        </w:rPr>
        <w:t>original</w:t>
      </w:r>
      <w:r>
        <w:rPr>
          <w:spacing w:val="13"/>
          <w:sz w:val="20"/>
        </w:rPr>
        <w:t xml:space="preserve"> </w:t>
      </w:r>
      <w:r>
        <w:rPr>
          <w:sz w:val="20"/>
        </w:rPr>
        <w:t>signatures.</w:t>
      </w:r>
      <w:r>
        <w:rPr>
          <w:spacing w:val="26"/>
          <w:sz w:val="20"/>
        </w:rPr>
        <w:t xml:space="preserve"> </w:t>
      </w:r>
      <w:r>
        <w:rPr>
          <w:sz w:val="20"/>
        </w:rPr>
        <w:t>The</w:t>
      </w:r>
      <w:r>
        <w:rPr>
          <w:spacing w:val="12"/>
          <w:sz w:val="20"/>
        </w:rPr>
        <w:t xml:space="preserve"> </w:t>
      </w:r>
      <w:r>
        <w:rPr>
          <w:sz w:val="20"/>
        </w:rPr>
        <w:t>information</w:t>
      </w:r>
      <w:r>
        <w:rPr>
          <w:spacing w:val="13"/>
          <w:sz w:val="20"/>
        </w:rPr>
        <w:t xml:space="preserve"> </w:t>
      </w:r>
      <w:r>
        <w:rPr>
          <w:sz w:val="20"/>
        </w:rPr>
        <w:t>provided</w:t>
      </w:r>
      <w:r>
        <w:rPr>
          <w:spacing w:val="12"/>
          <w:sz w:val="20"/>
        </w:rPr>
        <w:t xml:space="preserve"> </w:t>
      </w:r>
      <w:r>
        <w:rPr>
          <w:sz w:val="20"/>
        </w:rPr>
        <w:t>must</w:t>
      </w:r>
      <w:r>
        <w:rPr>
          <w:spacing w:val="13"/>
          <w:sz w:val="20"/>
        </w:rPr>
        <w:t xml:space="preserve"> </w:t>
      </w:r>
      <w:r>
        <w:rPr>
          <w:sz w:val="20"/>
        </w:rPr>
        <w:t>match</w:t>
      </w:r>
      <w:r>
        <w:rPr>
          <w:spacing w:val="13"/>
          <w:sz w:val="20"/>
        </w:rPr>
        <w:t xml:space="preserve"> </w:t>
      </w:r>
      <w:r>
        <w:rPr>
          <w:sz w:val="20"/>
        </w:rPr>
        <w:t>items</w:t>
      </w:r>
      <w:r>
        <w:rPr>
          <w:spacing w:val="12"/>
          <w:sz w:val="20"/>
        </w:rPr>
        <w:t xml:space="preserve"> </w:t>
      </w:r>
      <w:r>
        <w:rPr>
          <w:sz w:val="20"/>
        </w:rPr>
        <w:t>3</w:t>
      </w:r>
      <w:r>
        <w:rPr>
          <w:spacing w:val="13"/>
          <w:sz w:val="20"/>
        </w:rPr>
        <w:t xml:space="preserve"> </w:t>
      </w:r>
      <w:r>
        <w:rPr>
          <w:sz w:val="20"/>
        </w:rPr>
        <w:t>to</w:t>
      </w:r>
      <w:r>
        <w:rPr>
          <w:spacing w:val="11"/>
          <w:sz w:val="20"/>
        </w:rPr>
        <w:t xml:space="preserve"> </w:t>
      </w:r>
      <w:r>
        <w:rPr>
          <w:sz w:val="20"/>
        </w:rPr>
        <w:t>11</w:t>
      </w:r>
      <w:r>
        <w:rPr>
          <w:spacing w:val="13"/>
          <w:sz w:val="20"/>
        </w:rPr>
        <w:t xml:space="preserve"> </w:t>
      </w:r>
      <w:r>
        <w:rPr>
          <w:sz w:val="20"/>
        </w:rPr>
        <w:t>on</w:t>
      </w:r>
      <w:r>
        <w:rPr>
          <w:spacing w:val="13"/>
          <w:sz w:val="20"/>
        </w:rPr>
        <w:t xml:space="preserve"> </w:t>
      </w:r>
      <w:r>
        <w:rPr>
          <w:sz w:val="20"/>
        </w:rPr>
        <w:t>the</w:t>
      </w:r>
      <w:r>
        <w:rPr>
          <w:spacing w:val="12"/>
          <w:sz w:val="20"/>
        </w:rPr>
        <w:t xml:space="preserve"> </w:t>
      </w:r>
      <w:r>
        <w:rPr>
          <w:sz w:val="20"/>
        </w:rPr>
        <w:t>Form</w:t>
      </w:r>
      <w:r>
        <w:rPr>
          <w:spacing w:val="11"/>
          <w:sz w:val="20"/>
        </w:rPr>
        <w:t xml:space="preserve"> </w:t>
      </w:r>
      <w:r>
        <w:rPr>
          <w:sz w:val="20"/>
        </w:rPr>
        <w:t>UIC-2</w:t>
      </w:r>
      <w:r>
        <w:rPr>
          <w:spacing w:val="-53"/>
          <w:sz w:val="20"/>
        </w:rPr>
        <w:t xml:space="preserve"> </w:t>
      </w:r>
      <w:r>
        <w:rPr>
          <w:sz w:val="20"/>
        </w:rPr>
        <w:t>COM</w:t>
      </w:r>
      <w:r>
        <w:rPr>
          <w:spacing w:val="-2"/>
          <w:sz w:val="20"/>
        </w:rPr>
        <w:t xml:space="preserve"> </w:t>
      </w:r>
      <w:r>
        <w:rPr>
          <w:sz w:val="20"/>
        </w:rPr>
        <w:t>SWD</w:t>
      </w:r>
      <w:r>
        <w:rPr>
          <w:spacing w:val="-1"/>
          <w:sz w:val="20"/>
        </w:rPr>
        <w:t xml:space="preserve"> </w:t>
      </w:r>
      <w:r>
        <w:rPr>
          <w:sz w:val="20"/>
        </w:rPr>
        <w:t>Application.</w:t>
      </w:r>
    </w:p>
    <w:p w:rsidR="00393140" w:rsidRDefault="00393140">
      <w:pPr>
        <w:pStyle w:val="BodyText"/>
        <w:spacing w:before="4"/>
        <w:rPr>
          <w:sz w:val="25"/>
        </w:rPr>
      </w:pPr>
    </w:p>
    <w:p w:rsidR="00393140" w:rsidRDefault="00DC36BA">
      <w:pPr>
        <w:pStyle w:val="Heading2"/>
        <w:numPr>
          <w:ilvl w:val="0"/>
          <w:numId w:val="3"/>
        </w:numPr>
        <w:tabs>
          <w:tab w:val="left" w:pos="356"/>
        </w:tabs>
        <w:ind w:left="355" w:hanging="217"/>
      </w:pPr>
      <w:r>
        <w:t>Filing</w:t>
      </w:r>
      <w:r>
        <w:rPr>
          <w:spacing w:val="-4"/>
        </w:rPr>
        <w:t xml:space="preserve"> </w:t>
      </w:r>
      <w:r>
        <w:t>Fee</w:t>
      </w:r>
    </w:p>
    <w:p w:rsidR="00393140" w:rsidRDefault="00393140">
      <w:pPr>
        <w:pStyle w:val="BodyText"/>
        <w:rPr>
          <w:b/>
        </w:rPr>
      </w:pPr>
    </w:p>
    <w:p w:rsidR="00393140" w:rsidRDefault="00DC36BA">
      <w:pPr>
        <w:pStyle w:val="BodyText"/>
        <w:ind w:left="319"/>
      </w:pPr>
      <w:r>
        <w:t>Check</w:t>
      </w:r>
      <w:r>
        <w:rPr>
          <w:spacing w:val="3"/>
        </w:rPr>
        <w:t xml:space="preserve"> </w:t>
      </w:r>
      <w:r>
        <w:t>made</w:t>
      </w:r>
      <w:r>
        <w:rPr>
          <w:spacing w:val="3"/>
        </w:rPr>
        <w:t xml:space="preserve"> </w:t>
      </w:r>
      <w:r>
        <w:t>payable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“Office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Conservation”.</w:t>
      </w:r>
      <w:r>
        <w:rPr>
          <w:spacing w:val="10"/>
        </w:rPr>
        <w:t xml:space="preserve"> </w:t>
      </w:r>
      <w:r>
        <w:t>Please</w:t>
      </w:r>
      <w:r>
        <w:rPr>
          <w:spacing w:val="4"/>
        </w:rPr>
        <w:t xml:space="preserve"> </w:t>
      </w:r>
      <w:r>
        <w:t>refer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LAC</w:t>
      </w:r>
      <w:r>
        <w:rPr>
          <w:spacing w:val="4"/>
        </w:rPr>
        <w:t xml:space="preserve"> </w:t>
      </w:r>
      <w:r>
        <w:t>43:XIX.Chapter</w:t>
      </w:r>
      <w:r>
        <w:rPr>
          <w:spacing w:val="2"/>
        </w:rPr>
        <w:t xml:space="preserve"> </w:t>
      </w:r>
      <w:r>
        <w:t>7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current</w:t>
      </w:r>
      <w:r>
        <w:rPr>
          <w:spacing w:val="4"/>
        </w:rPr>
        <w:t xml:space="preserve"> </w:t>
      </w:r>
      <w:r>
        <w:t>fee</w:t>
      </w:r>
      <w:r>
        <w:rPr>
          <w:spacing w:val="4"/>
        </w:rPr>
        <w:t xml:space="preserve"> </w:t>
      </w:r>
      <w:r>
        <w:t>schedule</w:t>
      </w:r>
      <w:r>
        <w:rPr>
          <w:spacing w:val="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(225)</w:t>
      </w:r>
      <w:r>
        <w:rPr>
          <w:spacing w:val="-1"/>
        </w:rPr>
        <w:t xml:space="preserve"> </w:t>
      </w:r>
      <w:r>
        <w:t>342-5515.</w:t>
      </w:r>
    </w:p>
    <w:p w:rsidR="00393140" w:rsidRDefault="00393140">
      <w:pPr>
        <w:pStyle w:val="BodyText"/>
        <w:spacing w:before="1"/>
      </w:pPr>
    </w:p>
    <w:p w:rsidR="00393140" w:rsidRDefault="00DC36BA">
      <w:pPr>
        <w:pStyle w:val="Heading2"/>
        <w:numPr>
          <w:ilvl w:val="0"/>
          <w:numId w:val="3"/>
        </w:numPr>
        <w:tabs>
          <w:tab w:val="left" w:pos="356"/>
        </w:tabs>
        <w:ind w:left="355" w:hanging="217"/>
      </w:pPr>
      <w:r>
        <w:t>Nonrefundable</w:t>
      </w:r>
      <w:r>
        <w:rPr>
          <w:spacing w:val="-5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Fee</w:t>
      </w:r>
    </w:p>
    <w:p w:rsidR="00393140" w:rsidRDefault="00393140">
      <w:pPr>
        <w:pStyle w:val="BodyText"/>
        <w:spacing w:before="2"/>
        <w:rPr>
          <w:b/>
        </w:r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line="235" w:lineRule="auto"/>
        <w:ind w:right="358"/>
        <w:rPr>
          <w:sz w:val="20"/>
        </w:rPr>
      </w:pPr>
      <w:r>
        <w:rPr>
          <w:b/>
          <w:sz w:val="20"/>
        </w:rPr>
        <w:t>For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NEW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DRILL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CONVERSION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NEW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FACILITY,</w:t>
      </w:r>
      <w:r>
        <w:rPr>
          <w:b/>
          <w:spacing w:val="41"/>
          <w:sz w:val="20"/>
        </w:rPr>
        <w:t xml:space="preserve"> </w:t>
      </w:r>
      <w:r>
        <w:rPr>
          <w:sz w:val="20"/>
        </w:rPr>
        <w:t>make</w:t>
      </w:r>
      <w:r>
        <w:rPr>
          <w:spacing w:val="42"/>
          <w:sz w:val="20"/>
        </w:rPr>
        <w:t xml:space="preserve"> </w:t>
      </w:r>
      <w:r>
        <w:rPr>
          <w:sz w:val="20"/>
        </w:rPr>
        <w:t>check</w:t>
      </w:r>
      <w:r>
        <w:rPr>
          <w:spacing w:val="42"/>
          <w:sz w:val="20"/>
        </w:rPr>
        <w:t xml:space="preserve"> </w:t>
      </w:r>
      <w:r>
        <w:rPr>
          <w:sz w:val="20"/>
        </w:rPr>
        <w:t>payable</w:t>
      </w:r>
      <w:r>
        <w:rPr>
          <w:spacing w:val="42"/>
          <w:sz w:val="20"/>
        </w:rPr>
        <w:t xml:space="preserve"> </w:t>
      </w:r>
      <w:r>
        <w:rPr>
          <w:sz w:val="20"/>
        </w:rPr>
        <w:t>to</w:t>
      </w:r>
      <w:r>
        <w:rPr>
          <w:spacing w:val="42"/>
          <w:sz w:val="20"/>
        </w:rPr>
        <w:t xml:space="preserve"> </w:t>
      </w:r>
      <w:r>
        <w:rPr>
          <w:sz w:val="20"/>
        </w:rPr>
        <w:t>“Office</w:t>
      </w:r>
      <w:r>
        <w:rPr>
          <w:spacing w:val="42"/>
          <w:sz w:val="20"/>
        </w:rPr>
        <w:t xml:space="preserve"> </w:t>
      </w:r>
      <w:r>
        <w:rPr>
          <w:sz w:val="20"/>
        </w:rPr>
        <w:t>of</w:t>
      </w:r>
      <w:r>
        <w:rPr>
          <w:spacing w:val="42"/>
          <w:sz w:val="20"/>
        </w:rPr>
        <w:t xml:space="preserve"> </w:t>
      </w:r>
      <w:r>
        <w:rPr>
          <w:sz w:val="20"/>
        </w:rPr>
        <w:t>Conservation”.</w:t>
      </w:r>
      <w:r>
        <w:rPr>
          <w:spacing w:val="-53"/>
          <w:sz w:val="20"/>
        </w:rPr>
        <w:t xml:space="preserve"> </w:t>
      </w:r>
      <w:r>
        <w:rPr>
          <w:sz w:val="20"/>
        </w:rPr>
        <w:t>Please</w:t>
      </w:r>
      <w:r>
        <w:rPr>
          <w:spacing w:val="-3"/>
          <w:sz w:val="20"/>
        </w:rPr>
        <w:t xml:space="preserve"> </w:t>
      </w:r>
      <w:r>
        <w:rPr>
          <w:sz w:val="20"/>
        </w:rPr>
        <w:t>refer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LAC</w:t>
      </w:r>
      <w:r>
        <w:rPr>
          <w:spacing w:val="-2"/>
          <w:sz w:val="20"/>
        </w:rPr>
        <w:t xml:space="preserve"> </w:t>
      </w:r>
      <w:r>
        <w:rPr>
          <w:sz w:val="20"/>
        </w:rPr>
        <w:t>43:XIX.Chapter</w:t>
      </w:r>
      <w:r>
        <w:rPr>
          <w:spacing w:val="-1"/>
          <w:sz w:val="20"/>
        </w:rPr>
        <w:t xml:space="preserve"> </w:t>
      </w:r>
      <w:r>
        <w:rPr>
          <w:sz w:val="20"/>
        </w:rPr>
        <w:t>7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current</w:t>
      </w:r>
      <w:r>
        <w:rPr>
          <w:spacing w:val="-1"/>
          <w:sz w:val="20"/>
        </w:rPr>
        <w:t xml:space="preserve"> </w:t>
      </w:r>
      <w:r>
        <w:rPr>
          <w:sz w:val="20"/>
        </w:rPr>
        <w:t>fee</w:t>
      </w:r>
      <w:r>
        <w:rPr>
          <w:spacing w:val="-2"/>
          <w:sz w:val="20"/>
        </w:rPr>
        <w:t xml:space="preserve"> </w:t>
      </w:r>
      <w:r>
        <w:rPr>
          <w:sz w:val="20"/>
        </w:rPr>
        <w:t>schedule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contact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IMD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(225)</w:t>
      </w:r>
      <w:r>
        <w:rPr>
          <w:spacing w:val="-2"/>
          <w:sz w:val="20"/>
        </w:rPr>
        <w:t xml:space="preserve"> </w:t>
      </w:r>
      <w:r>
        <w:rPr>
          <w:sz w:val="20"/>
        </w:rPr>
        <w:t>342-5515.</w:t>
      </w:r>
    </w:p>
    <w:p w:rsidR="00393140" w:rsidRDefault="00393140">
      <w:pPr>
        <w:pStyle w:val="BodyText"/>
        <w:spacing w:before="5"/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line="232" w:lineRule="auto"/>
        <w:ind w:right="355"/>
        <w:rPr>
          <w:sz w:val="20"/>
        </w:rPr>
      </w:pPr>
      <w:r>
        <w:rPr>
          <w:b/>
          <w:sz w:val="20"/>
        </w:rPr>
        <w:t xml:space="preserve">For a NEW DRILL or CONVERSION at an EXISTING FACILITY, </w:t>
      </w:r>
      <w:r>
        <w:rPr>
          <w:sz w:val="20"/>
        </w:rPr>
        <w:t>not applicable unless a hearing is requested, and</w:t>
      </w:r>
      <w:r>
        <w:rPr>
          <w:spacing w:val="-53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subsequently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Commissioner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Conservation.</w:t>
      </w:r>
    </w:p>
    <w:p w:rsidR="00393140" w:rsidRDefault="00393140">
      <w:pPr>
        <w:pStyle w:val="BodyText"/>
        <w:spacing w:before="3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ind w:left="355" w:hanging="217"/>
        <w:rPr>
          <w:sz w:val="20"/>
        </w:rPr>
      </w:pPr>
      <w:r>
        <w:rPr>
          <w:b/>
          <w:sz w:val="20"/>
          <w:u w:val="single"/>
        </w:rPr>
        <w:t>APPLICATION</w:t>
      </w:r>
      <w:r>
        <w:rPr>
          <w:b/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–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Commercial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Saltwater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Disposal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Well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Permit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Application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98" w:line="235" w:lineRule="auto"/>
        <w:ind w:right="359"/>
        <w:rPr>
          <w:sz w:val="20"/>
        </w:rPr>
      </w:pPr>
      <w:r>
        <w:rPr>
          <w:sz w:val="20"/>
        </w:rPr>
        <w:t>Form</w:t>
      </w:r>
      <w:r>
        <w:rPr>
          <w:spacing w:val="12"/>
          <w:sz w:val="20"/>
        </w:rPr>
        <w:t xml:space="preserve"> </w:t>
      </w:r>
      <w:r>
        <w:rPr>
          <w:sz w:val="20"/>
        </w:rPr>
        <w:t>UIC-2</w:t>
      </w:r>
      <w:r>
        <w:rPr>
          <w:spacing w:val="13"/>
          <w:sz w:val="20"/>
        </w:rPr>
        <w:t xml:space="preserve"> </w:t>
      </w:r>
      <w:r>
        <w:rPr>
          <w:sz w:val="20"/>
        </w:rPr>
        <w:t>COM</w:t>
      </w:r>
      <w:r>
        <w:rPr>
          <w:spacing w:val="12"/>
          <w:sz w:val="20"/>
        </w:rPr>
        <w:t xml:space="preserve"> </w:t>
      </w:r>
      <w:r>
        <w:rPr>
          <w:sz w:val="20"/>
        </w:rPr>
        <w:t>SWD</w:t>
      </w:r>
      <w:r>
        <w:rPr>
          <w:spacing w:val="13"/>
          <w:sz w:val="20"/>
        </w:rPr>
        <w:t xml:space="preserve"> </w:t>
      </w:r>
      <w:r>
        <w:rPr>
          <w:sz w:val="20"/>
        </w:rPr>
        <w:t>with</w:t>
      </w:r>
      <w:r>
        <w:rPr>
          <w:spacing w:val="13"/>
          <w:sz w:val="20"/>
        </w:rPr>
        <w:t xml:space="preserve"> </w:t>
      </w:r>
      <w:r>
        <w:rPr>
          <w:sz w:val="20"/>
        </w:rPr>
        <w:t>an</w:t>
      </w:r>
      <w:r>
        <w:rPr>
          <w:spacing w:val="12"/>
          <w:sz w:val="20"/>
        </w:rPr>
        <w:t xml:space="preserve"> </w:t>
      </w:r>
      <w:r>
        <w:rPr>
          <w:sz w:val="20"/>
        </w:rPr>
        <w:t>original</w:t>
      </w:r>
      <w:r>
        <w:rPr>
          <w:spacing w:val="13"/>
          <w:sz w:val="20"/>
        </w:rPr>
        <w:t xml:space="preserve"> </w:t>
      </w:r>
      <w:r>
        <w:rPr>
          <w:sz w:val="20"/>
        </w:rPr>
        <w:t>signature</w:t>
      </w:r>
      <w:r>
        <w:rPr>
          <w:spacing w:val="13"/>
          <w:sz w:val="20"/>
        </w:rPr>
        <w:t xml:space="preserve"> </w:t>
      </w:r>
      <w:r>
        <w:rPr>
          <w:sz w:val="20"/>
        </w:rPr>
        <w:t>from</w:t>
      </w:r>
      <w:r>
        <w:rPr>
          <w:spacing w:val="12"/>
          <w:sz w:val="20"/>
        </w:rPr>
        <w:t xml:space="preserve"> </w:t>
      </w:r>
      <w:r>
        <w:rPr>
          <w:sz w:val="20"/>
        </w:rPr>
        <w:t>an</w:t>
      </w:r>
      <w:r>
        <w:rPr>
          <w:spacing w:val="13"/>
          <w:sz w:val="20"/>
        </w:rPr>
        <w:t xml:space="preserve"> </w:t>
      </w:r>
      <w:r>
        <w:rPr>
          <w:sz w:val="20"/>
        </w:rPr>
        <w:t>officer</w:t>
      </w:r>
      <w:r>
        <w:rPr>
          <w:spacing w:val="12"/>
          <w:sz w:val="20"/>
        </w:rPr>
        <w:t xml:space="preserve"> </w:t>
      </w:r>
      <w:r>
        <w:rPr>
          <w:sz w:val="20"/>
        </w:rPr>
        <w:t>with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13"/>
          <w:sz w:val="20"/>
        </w:rPr>
        <w:t xml:space="preserve"> </w:t>
      </w:r>
      <w:r>
        <w:rPr>
          <w:sz w:val="20"/>
        </w:rPr>
        <w:t>operating</w:t>
      </w:r>
      <w:r>
        <w:rPr>
          <w:spacing w:val="13"/>
          <w:sz w:val="20"/>
        </w:rPr>
        <w:t xml:space="preserve"> </w:t>
      </w:r>
      <w:r>
        <w:rPr>
          <w:sz w:val="20"/>
        </w:rPr>
        <w:t>company</w:t>
      </w:r>
      <w:r>
        <w:rPr>
          <w:spacing w:val="12"/>
          <w:sz w:val="20"/>
        </w:rPr>
        <w:t xml:space="preserve"> </w:t>
      </w:r>
      <w:r>
        <w:rPr>
          <w:sz w:val="20"/>
        </w:rPr>
        <w:t>authorized</w:t>
      </w:r>
      <w:r>
        <w:rPr>
          <w:spacing w:val="12"/>
          <w:sz w:val="20"/>
        </w:rPr>
        <w:t xml:space="preserve"> </w:t>
      </w:r>
      <w:r>
        <w:rPr>
          <w:sz w:val="20"/>
        </w:rPr>
        <w:t>to</w:t>
      </w:r>
      <w:r>
        <w:rPr>
          <w:spacing w:val="13"/>
          <w:sz w:val="20"/>
        </w:rPr>
        <w:t xml:space="preserve"> </w:t>
      </w:r>
      <w:r>
        <w:rPr>
          <w:sz w:val="20"/>
        </w:rPr>
        <w:t>certify</w:t>
      </w:r>
      <w:r>
        <w:rPr>
          <w:spacing w:val="-5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application.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9"/>
        <w:rPr>
          <w:sz w:val="20"/>
        </w:rPr>
      </w:pP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items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answered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noted</w:t>
      </w:r>
      <w:r>
        <w:rPr>
          <w:spacing w:val="-5"/>
          <w:sz w:val="20"/>
        </w:rPr>
        <w:t xml:space="preserve"> </w:t>
      </w:r>
      <w:r>
        <w:rPr>
          <w:sz w:val="20"/>
        </w:rPr>
        <w:t>“N/A”--not</w:t>
      </w:r>
      <w:r>
        <w:rPr>
          <w:spacing w:val="-4"/>
          <w:sz w:val="20"/>
        </w:rPr>
        <w:t xml:space="preserve"> </w:t>
      </w:r>
      <w:r>
        <w:rPr>
          <w:sz w:val="20"/>
        </w:rPr>
        <w:t>applicable.</w:t>
      </w:r>
    </w:p>
    <w:p w:rsidR="00393140" w:rsidRDefault="00393140">
      <w:pPr>
        <w:pStyle w:val="BodyText"/>
        <w:spacing w:before="7"/>
        <w:rPr>
          <w:sz w:val="19"/>
        </w:r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ind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1</w:t>
      </w:r>
      <w:r>
        <w:rPr>
          <w:b/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--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Location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Plat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80"/>
        </w:tabs>
        <w:spacing w:before="94"/>
        <w:ind w:left="679" w:right="357"/>
        <w:jc w:val="both"/>
        <w:rPr>
          <w:sz w:val="20"/>
        </w:rPr>
      </w:pPr>
      <w:r>
        <w:rPr>
          <w:b/>
          <w:sz w:val="20"/>
        </w:rPr>
        <w:t>For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NEW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DRILL,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RE-DRILL,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RE-PERMIT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include</w:t>
      </w:r>
      <w:r>
        <w:rPr>
          <w:spacing w:val="1"/>
          <w:sz w:val="20"/>
        </w:rPr>
        <w:t xml:space="preserve"> </w:t>
      </w:r>
      <w:r>
        <w:rPr>
          <w:sz w:val="20"/>
        </w:rPr>
        <w:t>an</w:t>
      </w:r>
      <w:r>
        <w:rPr>
          <w:spacing w:val="1"/>
          <w:sz w:val="20"/>
        </w:rPr>
        <w:t xml:space="preserve"> </w:t>
      </w:r>
      <w:r>
        <w:rPr>
          <w:sz w:val="20"/>
        </w:rPr>
        <w:t>original</w:t>
      </w:r>
      <w:r>
        <w:rPr>
          <w:spacing w:val="1"/>
          <w:sz w:val="20"/>
        </w:rPr>
        <w:t xml:space="preserve"> </w:t>
      </w:r>
      <w:r>
        <w:rPr>
          <w:sz w:val="20"/>
        </w:rPr>
        <w:t>certified</w:t>
      </w:r>
      <w:r>
        <w:rPr>
          <w:spacing w:val="1"/>
          <w:sz w:val="20"/>
        </w:rPr>
        <w:t xml:space="preserve"> </w:t>
      </w:r>
      <w:r>
        <w:rPr>
          <w:sz w:val="20"/>
        </w:rPr>
        <w:t>drilling</w:t>
      </w:r>
      <w:r>
        <w:rPr>
          <w:spacing w:val="1"/>
          <w:sz w:val="20"/>
        </w:rPr>
        <w:t xml:space="preserve"> </w:t>
      </w:r>
      <w:r>
        <w:rPr>
          <w:sz w:val="20"/>
        </w:rPr>
        <w:t>location</w:t>
      </w:r>
      <w:r>
        <w:rPr>
          <w:spacing w:val="1"/>
          <w:sz w:val="20"/>
        </w:rPr>
        <w:t xml:space="preserve"> </w:t>
      </w:r>
      <w:r>
        <w:rPr>
          <w:sz w:val="20"/>
        </w:rPr>
        <w:t>plat,</w:t>
      </w:r>
      <w:r>
        <w:rPr>
          <w:spacing w:val="55"/>
          <w:sz w:val="20"/>
        </w:rPr>
        <w:t xml:space="preserve"> </w:t>
      </w:r>
      <w:r>
        <w:rPr>
          <w:sz w:val="20"/>
        </w:rPr>
        <w:t>labeled</w:t>
      </w:r>
      <w:r>
        <w:rPr>
          <w:spacing w:val="1"/>
          <w:sz w:val="20"/>
        </w:rPr>
        <w:t xml:space="preserve"> </w:t>
      </w:r>
      <w:r>
        <w:rPr>
          <w:sz w:val="20"/>
        </w:rPr>
        <w:t>“Attachment 1.”</w:t>
      </w:r>
      <w:r>
        <w:rPr>
          <w:spacing w:val="56"/>
          <w:sz w:val="20"/>
        </w:rPr>
        <w:t xml:space="preserve"> </w:t>
      </w:r>
      <w:r>
        <w:rPr>
          <w:sz w:val="20"/>
        </w:rPr>
        <w:t>This plat may be combined with Attachment 2, as long as it is a certified plat.   The IMD requires</w:t>
      </w:r>
      <w:r>
        <w:rPr>
          <w:spacing w:val="1"/>
          <w:sz w:val="20"/>
        </w:rPr>
        <w:t xml:space="preserve"> </w:t>
      </w:r>
      <w:r>
        <w:rPr>
          <w:sz w:val="20"/>
        </w:rPr>
        <w:t>that the Location Plat contains geographic coordinates in GCS- Latitude, Longitude (NAD27 and NAD 83) and State</w:t>
      </w:r>
      <w:r>
        <w:rPr>
          <w:spacing w:val="-53"/>
          <w:sz w:val="20"/>
        </w:rPr>
        <w:t xml:space="preserve"> </w:t>
      </w:r>
      <w:r>
        <w:rPr>
          <w:sz w:val="20"/>
        </w:rPr>
        <w:t>Plane- X,Y (Lambert, NAD27 and NAD83) for the proposed COM SWD well.</w:t>
      </w:r>
      <w:r>
        <w:rPr>
          <w:spacing w:val="1"/>
          <w:sz w:val="20"/>
        </w:rPr>
        <w:t xml:space="preserve"> </w:t>
      </w:r>
      <w:r>
        <w:rPr>
          <w:sz w:val="20"/>
        </w:rPr>
        <w:t>The location plat must reflect, at a</w:t>
      </w:r>
      <w:r>
        <w:rPr>
          <w:spacing w:val="1"/>
          <w:sz w:val="20"/>
        </w:rPr>
        <w:t xml:space="preserve"> </w:t>
      </w:r>
      <w:r>
        <w:rPr>
          <w:sz w:val="20"/>
        </w:rPr>
        <w:t>minimum, a Class D Survey as defined by the Professional and Occupational Standards for Professional Engineers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Land</w:t>
      </w:r>
      <w:r>
        <w:rPr>
          <w:spacing w:val="-3"/>
          <w:sz w:val="20"/>
        </w:rPr>
        <w:t xml:space="preserve"> </w:t>
      </w:r>
      <w:r>
        <w:rPr>
          <w:sz w:val="20"/>
        </w:rPr>
        <w:t>Surveyors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LAC</w:t>
      </w:r>
      <w:r>
        <w:rPr>
          <w:spacing w:val="-3"/>
          <w:sz w:val="20"/>
        </w:rPr>
        <w:t xml:space="preserve"> </w:t>
      </w:r>
      <w:r>
        <w:rPr>
          <w:sz w:val="20"/>
        </w:rPr>
        <w:t>46:LXI.2905.A.4.</w:t>
      </w:r>
      <w:r>
        <w:rPr>
          <w:spacing w:val="50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Class</w:t>
      </w:r>
      <w:r>
        <w:rPr>
          <w:spacing w:val="-3"/>
          <w:sz w:val="20"/>
        </w:rPr>
        <w:t xml:space="preserve"> </w:t>
      </w:r>
      <w:r>
        <w:rPr>
          <w:sz w:val="20"/>
        </w:rPr>
        <w:t>D</w:t>
      </w:r>
      <w:r>
        <w:rPr>
          <w:spacing w:val="-2"/>
          <w:sz w:val="20"/>
        </w:rPr>
        <w:t xml:space="preserve"> </w:t>
      </w:r>
      <w:r>
        <w:rPr>
          <w:sz w:val="20"/>
        </w:rPr>
        <w:t>Survey</w:t>
      </w:r>
      <w:r>
        <w:rPr>
          <w:spacing w:val="-3"/>
          <w:sz w:val="20"/>
        </w:rPr>
        <w:t xml:space="preserve"> </w:t>
      </w:r>
      <w:r>
        <w:rPr>
          <w:sz w:val="20"/>
        </w:rPr>
        <w:t>requires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degree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accuracy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nearest</w:t>
      </w:r>
      <w:r>
        <w:rPr>
          <w:spacing w:val="-3"/>
          <w:sz w:val="20"/>
        </w:rPr>
        <w:t xml:space="preserve"> </w:t>
      </w:r>
      <w:r>
        <w:rPr>
          <w:sz w:val="20"/>
        </w:rPr>
        <w:t>foot.</w:t>
      </w:r>
    </w:p>
    <w:p w:rsidR="00393140" w:rsidRDefault="00393140">
      <w:pPr>
        <w:pStyle w:val="BodyText"/>
        <w:spacing w:before="8"/>
        <w:rPr>
          <w:sz w:val="19"/>
        </w:r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80"/>
        </w:tabs>
        <w:spacing w:line="237" w:lineRule="auto"/>
        <w:ind w:right="355"/>
        <w:jc w:val="both"/>
        <w:rPr>
          <w:sz w:val="20"/>
        </w:rPr>
      </w:pPr>
      <w:r>
        <w:rPr>
          <w:b/>
          <w:sz w:val="20"/>
        </w:rPr>
        <w:t>For a CONVERSION</w:t>
      </w:r>
      <w:r>
        <w:rPr>
          <w:sz w:val="20"/>
        </w:rPr>
        <w:t>, include the drilling location plat, labeled “Attachment 1.”</w:t>
      </w:r>
      <w:r>
        <w:rPr>
          <w:spacing w:val="1"/>
          <w:sz w:val="20"/>
        </w:rPr>
        <w:t xml:space="preserve"> </w:t>
      </w:r>
      <w:r>
        <w:rPr>
          <w:sz w:val="20"/>
        </w:rPr>
        <w:t>It may be a photocopy if the correct</w:t>
      </w:r>
      <w:r>
        <w:rPr>
          <w:spacing w:val="1"/>
          <w:sz w:val="20"/>
        </w:rPr>
        <w:t xml:space="preserve"> </w:t>
      </w:r>
      <w:r>
        <w:rPr>
          <w:sz w:val="20"/>
        </w:rPr>
        <w:t>State Plane- X,Y (Lambert, NAD27) coordinates are available in the DNR database (SONRIS).</w:t>
      </w:r>
      <w:r>
        <w:rPr>
          <w:spacing w:val="1"/>
          <w:sz w:val="20"/>
        </w:rPr>
        <w:t xml:space="preserve"> </w:t>
      </w:r>
      <w:r>
        <w:rPr>
          <w:sz w:val="20"/>
        </w:rPr>
        <w:t>If State Plane- X,Y</w:t>
      </w:r>
      <w:r>
        <w:rPr>
          <w:spacing w:val="1"/>
          <w:sz w:val="20"/>
        </w:rPr>
        <w:t xml:space="preserve"> </w:t>
      </w:r>
      <w:r>
        <w:rPr>
          <w:sz w:val="20"/>
        </w:rPr>
        <w:t>coordinates are missing or are incorrect in SONRIS, an original certified location plat must be submitted.</w:t>
      </w:r>
      <w:r>
        <w:rPr>
          <w:spacing w:val="1"/>
          <w:sz w:val="20"/>
        </w:rPr>
        <w:t xml:space="preserve"> </w:t>
      </w:r>
      <w:r>
        <w:rPr>
          <w:sz w:val="20"/>
        </w:rPr>
        <w:t>This plat</w:t>
      </w:r>
      <w:r>
        <w:rPr>
          <w:spacing w:val="1"/>
          <w:sz w:val="20"/>
        </w:rPr>
        <w:t xml:space="preserve"> </w:t>
      </w:r>
      <w:r>
        <w:rPr>
          <w:sz w:val="20"/>
        </w:rPr>
        <w:t>may be combined with Attachment 2 and must meet the same requirements as those defined for a new drill, re-</w:t>
      </w:r>
      <w:r>
        <w:rPr>
          <w:spacing w:val="1"/>
          <w:sz w:val="20"/>
        </w:rPr>
        <w:t xml:space="preserve"> </w:t>
      </w:r>
      <w:r>
        <w:rPr>
          <w:sz w:val="20"/>
        </w:rPr>
        <w:t>drilled,</w:t>
      </w:r>
      <w:r>
        <w:rPr>
          <w:spacing w:val="-2"/>
          <w:sz w:val="20"/>
        </w:rPr>
        <w:t xml:space="preserve"> </w:t>
      </w:r>
      <w:r>
        <w:rPr>
          <w:sz w:val="20"/>
        </w:rPr>
        <w:t>or re-permitted</w:t>
      </w:r>
      <w:r>
        <w:rPr>
          <w:spacing w:val="-2"/>
          <w:sz w:val="20"/>
        </w:rPr>
        <w:t xml:space="preserve"> </w:t>
      </w:r>
      <w:r>
        <w:rPr>
          <w:sz w:val="20"/>
        </w:rPr>
        <w:t>wells.</w:t>
      </w:r>
    </w:p>
    <w:p w:rsidR="00393140" w:rsidRDefault="00393140">
      <w:pPr>
        <w:pStyle w:val="BodyText"/>
        <w:spacing w:before="3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spacing w:before="1"/>
        <w:ind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2</w:t>
      </w:r>
      <w:r>
        <w:rPr>
          <w:b/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--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Area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of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Review</w:t>
      </w:r>
    </w:p>
    <w:p w:rsidR="00393140" w:rsidRDefault="00393140">
      <w:pPr>
        <w:pStyle w:val="BodyText"/>
        <w:spacing w:before="11"/>
        <w:rPr>
          <w:sz w:val="11"/>
        </w:rPr>
      </w:pPr>
    </w:p>
    <w:p w:rsidR="00393140" w:rsidRDefault="00DC36BA">
      <w:pPr>
        <w:pStyle w:val="Heading2"/>
        <w:tabs>
          <w:tab w:val="left" w:pos="859"/>
        </w:tabs>
        <w:spacing w:before="94"/>
      </w:pPr>
      <w:r>
        <w:t>2A.</w:t>
      </w:r>
      <w:r>
        <w:tab/>
        <w:t>Area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Review (AOR)</w:t>
      </w:r>
      <w:r>
        <w:rPr>
          <w:spacing w:val="-3"/>
        </w:rPr>
        <w:t xml:space="preserve"> </w:t>
      </w:r>
      <w:r>
        <w:t>Map</w:t>
      </w:r>
      <w:r>
        <w:rPr>
          <w:spacing w:val="-3"/>
        </w:rPr>
        <w:t xml:space="preserve"> </w:t>
      </w:r>
      <w:r>
        <w:t>(Attachment</w:t>
      </w:r>
      <w:r>
        <w:rPr>
          <w:spacing w:val="-3"/>
        </w:rPr>
        <w:t xml:space="preserve"> </w:t>
      </w:r>
      <w:r>
        <w:t>2A)</w:t>
      </w:r>
    </w:p>
    <w:p w:rsidR="00393140" w:rsidRDefault="00393140">
      <w:pPr>
        <w:pStyle w:val="BodyText"/>
        <w:spacing w:before="10"/>
        <w:rPr>
          <w:b/>
          <w:sz w:val="19"/>
        </w:rPr>
      </w:pPr>
    </w:p>
    <w:p w:rsidR="00393140" w:rsidRDefault="00DC36BA">
      <w:pPr>
        <w:pStyle w:val="BodyText"/>
        <w:ind w:left="319" w:right="353"/>
      </w:pPr>
      <w:r>
        <w:t>The</w:t>
      </w:r>
      <w:r>
        <w:rPr>
          <w:spacing w:val="8"/>
        </w:rPr>
        <w:t xml:space="preserve"> </w:t>
      </w:r>
      <w:r>
        <w:t>AOR</w:t>
      </w:r>
      <w:r>
        <w:rPr>
          <w:spacing w:val="9"/>
        </w:rPr>
        <w:t xml:space="preserve"> </w:t>
      </w:r>
      <w:r>
        <w:t>map</w:t>
      </w:r>
      <w:r>
        <w:rPr>
          <w:spacing w:val="8"/>
        </w:rPr>
        <w:t xml:space="preserve"> </w:t>
      </w:r>
      <w:r>
        <w:t>must</w:t>
      </w:r>
      <w:r>
        <w:rPr>
          <w:spacing w:val="9"/>
        </w:rPr>
        <w:t xml:space="preserve"> </w:t>
      </w:r>
      <w:r>
        <w:t>identify,</w:t>
      </w:r>
      <w:r>
        <w:rPr>
          <w:spacing w:val="9"/>
        </w:rPr>
        <w:t xml:space="preserve"> </w:t>
      </w:r>
      <w:r>
        <w:t>within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one-quarter-mile</w:t>
      </w:r>
      <w:r>
        <w:rPr>
          <w:spacing w:val="8"/>
        </w:rPr>
        <w:t xml:space="preserve"> </w:t>
      </w:r>
      <w:r>
        <w:t>(1320-ft.)</w:t>
      </w:r>
      <w:r>
        <w:rPr>
          <w:spacing w:val="9"/>
        </w:rPr>
        <w:t xml:space="preserve"> </w:t>
      </w:r>
      <w:r>
        <w:t>radius</w:t>
      </w:r>
      <w:r>
        <w:rPr>
          <w:spacing w:val="10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proposed</w:t>
      </w:r>
      <w:r>
        <w:rPr>
          <w:spacing w:val="8"/>
        </w:rPr>
        <w:t xml:space="preserve"> </w:t>
      </w:r>
      <w:r>
        <w:t>injection</w:t>
      </w:r>
      <w:r>
        <w:rPr>
          <w:spacing w:val="9"/>
        </w:rPr>
        <w:t xml:space="preserve"> </w:t>
      </w:r>
      <w:r>
        <w:t>well,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locations</w:t>
      </w:r>
      <w:r>
        <w:rPr>
          <w:spacing w:val="9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proposed</w:t>
      </w:r>
      <w:r>
        <w:rPr>
          <w:spacing w:val="-2"/>
          <w:sz w:val="20"/>
        </w:rPr>
        <w:t xml:space="preserve"> </w:t>
      </w:r>
      <w:r>
        <w:rPr>
          <w:sz w:val="20"/>
        </w:rPr>
        <w:t>injection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producing</w:t>
      </w:r>
      <w:r>
        <w:rPr>
          <w:spacing w:val="-4"/>
          <w:sz w:val="20"/>
        </w:rPr>
        <w:t xml:space="preserve"> </w:t>
      </w:r>
      <w:r>
        <w:rPr>
          <w:sz w:val="20"/>
        </w:rPr>
        <w:t>wells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injection</w:t>
      </w:r>
      <w:r>
        <w:rPr>
          <w:spacing w:val="-5"/>
          <w:sz w:val="20"/>
        </w:rPr>
        <w:t xml:space="preserve"> </w:t>
      </w:r>
      <w:r>
        <w:rPr>
          <w:sz w:val="20"/>
        </w:rPr>
        <w:t>wells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shut-in</w:t>
      </w:r>
      <w:r>
        <w:rPr>
          <w:spacing w:val="-5"/>
          <w:sz w:val="20"/>
        </w:rPr>
        <w:t xml:space="preserve"> </w:t>
      </w:r>
      <w:r>
        <w:rPr>
          <w:sz w:val="20"/>
        </w:rPr>
        <w:t>wells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plugged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abandoned</w:t>
      </w:r>
      <w:r>
        <w:rPr>
          <w:spacing w:val="-3"/>
          <w:sz w:val="20"/>
        </w:rPr>
        <w:t xml:space="preserve"> </w:t>
      </w:r>
      <w:r>
        <w:rPr>
          <w:sz w:val="20"/>
        </w:rPr>
        <w:t>wells</w:t>
      </w:r>
    </w:p>
    <w:p w:rsidR="00393140" w:rsidRDefault="00393140">
      <w:pPr>
        <w:rPr>
          <w:sz w:val="20"/>
        </w:rPr>
        <w:sectPr w:rsidR="00393140">
          <w:pgSz w:w="12240" w:h="15840"/>
          <w:pgMar w:top="940" w:right="360" w:bottom="660" w:left="580" w:header="0" w:footer="463" w:gutter="0"/>
          <w:cols w:space="720"/>
        </w:sect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65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dry</w:t>
      </w:r>
      <w:r>
        <w:rPr>
          <w:spacing w:val="-3"/>
          <w:sz w:val="20"/>
        </w:rPr>
        <w:t xml:space="preserve"> </w:t>
      </w:r>
      <w:r>
        <w:rPr>
          <w:sz w:val="20"/>
        </w:rPr>
        <w:t>holes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2"/>
          <w:sz w:val="20"/>
        </w:rPr>
        <w:t xml:space="preserve"> </w:t>
      </w:r>
      <w:r>
        <w:rPr>
          <w:sz w:val="20"/>
        </w:rPr>
        <w:t>water</w:t>
      </w:r>
      <w:r>
        <w:rPr>
          <w:spacing w:val="-1"/>
          <w:sz w:val="20"/>
        </w:rPr>
        <w:t xml:space="preserve"> </w:t>
      </w:r>
      <w:r>
        <w:rPr>
          <w:sz w:val="20"/>
        </w:rPr>
        <w:t>wells</w:t>
      </w:r>
      <w:r>
        <w:rPr>
          <w:spacing w:val="-1"/>
          <w:sz w:val="20"/>
        </w:rPr>
        <w:t xml:space="preserve"> </w:t>
      </w:r>
      <w:r>
        <w:rPr>
          <w:sz w:val="20"/>
        </w:rPr>
        <w:t>(for</w:t>
      </w:r>
      <w:r>
        <w:rPr>
          <w:spacing w:val="-2"/>
          <w:sz w:val="20"/>
        </w:rPr>
        <w:t xml:space="preserve"> </w:t>
      </w:r>
      <w:r>
        <w:rPr>
          <w:sz w:val="20"/>
        </w:rPr>
        <w:t>enhanced</w:t>
      </w:r>
      <w:r>
        <w:rPr>
          <w:spacing w:val="-1"/>
          <w:sz w:val="20"/>
        </w:rPr>
        <w:t xml:space="preserve"> </w:t>
      </w:r>
      <w:r>
        <w:rPr>
          <w:sz w:val="20"/>
        </w:rPr>
        <w:t>recovery)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freshwater</w:t>
      </w:r>
      <w:r>
        <w:rPr>
          <w:spacing w:val="-5"/>
          <w:sz w:val="20"/>
        </w:rPr>
        <w:t xml:space="preserve"> </w:t>
      </w:r>
      <w:r>
        <w:rPr>
          <w:sz w:val="20"/>
        </w:rPr>
        <w:t>wells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80"/>
        </w:tabs>
        <w:spacing w:before="110" w:line="237" w:lineRule="auto"/>
        <w:ind w:right="357"/>
        <w:jc w:val="both"/>
        <w:rPr>
          <w:sz w:val="20"/>
        </w:rPr>
      </w:pPr>
      <w:r>
        <w:rPr>
          <w:sz w:val="20"/>
        </w:rPr>
        <w:t>Include a legend to identify each well and to otherwise clarify the AOR map.</w:t>
      </w:r>
      <w:r>
        <w:rPr>
          <w:spacing w:val="1"/>
          <w:sz w:val="20"/>
        </w:rPr>
        <w:t xml:space="preserve"> </w:t>
      </w:r>
      <w:r>
        <w:rPr>
          <w:sz w:val="20"/>
        </w:rPr>
        <w:t>Except for freshwater wells, only</w:t>
      </w:r>
      <w:r>
        <w:rPr>
          <w:spacing w:val="1"/>
          <w:sz w:val="20"/>
        </w:rPr>
        <w:t xml:space="preserve"> </w:t>
      </w:r>
      <w:r>
        <w:rPr>
          <w:sz w:val="20"/>
        </w:rPr>
        <w:t>information on file with the Office of Conservation and pertinent information known to the applicant is required to be</w:t>
      </w:r>
      <w:r>
        <w:rPr>
          <w:spacing w:val="1"/>
          <w:sz w:val="20"/>
        </w:rPr>
        <w:t xml:space="preserve"> </w:t>
      </w:r>
      <w:r>
        <w:rPr>
          <w:sz w:val="20"/>
        </w:rPr>
        <w:t>included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map.</w:t>
      </w:r>
    </w:p>
    <w:p w:rsidR="00393140" w:rsidRDefault="00393140">
      <w:pPr>
        <w:pStyle w:val="BodyText"/>
        <w:spacing w:before="1"/>
      </w:pPr>
    </w:p>
    <w:p w:rsidR="00393140" w:rsidRDefault="00DC36BA">
      <w:pPr>
        <w:pStyle w:val="Heading2"/>
        <w:spacing w:before="1"/>
        <w:jc w:val="both"/>
      </w:pPr>
      <w:r>
        <w:t xml:space="preserve">2B.  </w:t>
      </w:r>
      <w:r>
        <w:rPr>
          <w:spacing w:val="5"/>
        </w:rPr>
        <w:t xml:space="preserve"> </w:t>
      </w:r>
      <w:r>
        <w:t>AOR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(Attachment</w:t>
      </w:r>
      <w:r>
        <w:rPr>
          <w:spacing w:val="-2"/>
        </w:rPr>
        <w:t xml:space="preserve"> </w:t>
      </w:r>
      <w:r>
        <w:t>2B)</w:t>
      </w:r>
    </w:p>
    <w:p w:rsidR="00393140" w:rsidRDefault="00393140">
      <w:pPr>
        <w:pStyle w:val="BodyText"/>
        <w:spacing w:before="9"/>
        <w:rPr>
          <w:b/>
          <w:sz w:val="19"/>
        </w:rPr>
      </w:pPr>
    </w:p>
    <w:p w:rsidR="00393140" w:rsidRDefault="00DC36BA">
      <w:pPr>
        <w:pStyle w:val="BodyText"/>
        <w:spacing w:before="1"/>
        <w:ind w:left="320" w:right="358"/>
        <w:jc w:val="both"/>
      </w:pPr>
      <w:r>
        <w:t>The AOR Well List must identify all wells in the AOR except for the freshwater wells.</w:t>
      </w:r>
      <w:r>
        <w:rPr>
          <w:spacing w:val="56"/>
        </w:rPr>
        <w:t xml:space="preserve"> </w:t>
      </w:r>
      <w:r>
        <w:t>A diligent search must be</w:t>
      </w:r>
      <w:r>
        <w:rPr>
          <w:spacing w:val="1"/>
        </w:rPr>
        <w:t xml:space="preserve"> </w:t>
      </w:r>
      <w:r>
        <w:t>attempted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locate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wells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AOR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injection</w:t>
      </w:r>
      <w:r>
        <w:rPr>
          <w:spacing w:val="-2"/>
        </w:rPr>
        <w:t xml:space="preserve"> </w:t>
      </w:r>
      <w:r>
        <w:t>well.</w:t>
      </w:r>
      <w:r>
        <w:rPr>
          <w:spacing w:val="5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include:</w:t>
      </w:r>
    </w:p>
    <w:p w:rsidR="00393140" w:rsidRDefault="00393140">
      <w:pPr>
        <w:pStyle w:val="BodyText"/>
        <w:spacing w:before="11"/>
        <w:rPr>
          <w:sz w:val="19"/>
        </w:r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ind w:hanging="353"/>
        <w:rPr>
          <w:sz w:val="20"/>
        </w:rPr>
      </w:pPr>
      <w:r>
        <w:rPr>
          <w:sz w:val="20"/>
        </w:rPr>
        <w:t>Conducting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foot-search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AOR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identify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wells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field;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5"/>
        <w:ind w:hanging="353"/>
        <w:rPr>
          <w:b/>
          <w:sz w:val="20"/>
        </w:rPr>
      </w:pPr>
      <w:r>
        <w:rPr>
          <w:sz w:val="20"/>
        </w:rPr>
        <w:t>Searching</w:t>
      </w:r>
      <w:r>
        <w:rPr>
          <w:spacing w:val="-4"/>
          <w:sz w:val="20"/>
        </w:rPr>
        <w:t xml:space="preserve"> </w:t>
      </w:r>
      <w:r>
        <w:rPr>
          <w:sz w:val="20"/>
        </w:rPr>
        <w:t>SONRIS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wells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DNR</w:t>
      </w:r>
      <w:r>
        <w:rPr>
          <w:spacing w:val="-4"/>
          <w:sz w:val="20"/>
        </w:rPr>
        <w:t xml:space="preserve"> </w:t>
      </w:r>
      <w:r>
        <w:rPr>
          <w:sz w:val="20"/>
        </w:rPr>
        <w:t>database;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AND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4"/>
        <w:ind w:hanging="353"/>
        <w:rPr>
          <w:sz w:val="20"/>
        </w:rPr>
      </w:pPr>
      <w:r>
        <w:rPr>
          <w:sz w:val="20"/>
        </w:rPr>
        <w:t>Researching</w:t>
      </w:r>
      <w:r>
        <w:rPr>
          <w:spacing w:val="-3"/>
          <w:sz w:val="20"/>
        </w:rPr>
        <w:t xml:space="preserve"> </w:t>
      </w:r>
      <w:r>
        <w:rPr>
          <w:sz w:val="20"/>
        </w:rPr>
        <w:t>field</w:t>
      </w:r>
      <w:r>
        <w:rPr>
          <w:spacing w:val="-2"/>
          <w:sz w:val="20"/>
        </w:rPr>
        <w:t xml:space="preserve"> </w:t>
      </w:r>
      <w:r>
        <w:rPr>
          <w:sz w:val="20"/>
        </w:rPr>
        <w:t>maps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company</w:t>
      </w:r>
      <w:r>
        <w:rPr>
          <w:spacing w:val="-1"/>
          <w:sz w:val="20"/>
        </w:rPr>
        <w:t xml:space="preserve"> </w:t>
      </w:r>
      <w:r>
        <w:rPr>
          <w:sz w:val="20"/>
        </w:rPr>
        <w:t>files.</w:t>
      </w:r>
    </w:p>
    <w:p w:rsidR="00393140" w:rsidRDefault="00393140">
      <w:pPr>
        <w:pStyle w:val="BodyText"/>
        <w:spacing w:before="6"/>
        <w:rPr>
          <w:sz w:val="19"/>
        </w:rPr>
      </w:pPr>
    </w:p>
    <w:p w:rsidR="00393140" w:rsidRDefault="00DC36BA">
      <w:pPr>
        <w:pStyle w:val="BodyText"/>
        <w:ind w:left="320" w:right="359"/>
        <w:jc w:val="both"/>
      </w:pPr>
      <w:r>
        <w:t>The</w:t>
      </w:r>
      <w:r>
        <w:rPr>
          <w:spacing w:val="38"/>
        </w:rPr>
        <w:t xml:space="preserve"> </w:t>
      </w:r>
      <w:r>
        <w:t>search</w:t>
      </w:r>
      <w:r>
        <w:rPr>
          <w:spacing w:val="38"/>
        </w:rPr>
        <w:t xml:space="preserve"> </w:t>
      </w:r>
      <w:r>
        <w:t>should</w:t>
      </w:r>
      <w:r>
        <w:rPr>
          <w:spacing w:val="38"/>
        </w:rPr>
        <w:t xml:space="preserve"> </w:t>
      </w:r>
      <w:r>
        <w:t>identify</w:t>
      </w:r>
      <w:r>
        <w:rPr>
          <w:spacing w:val="39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following</w:t>
      </w:r>
      <w:r>
        <w:rPr>
          <w:spacing w:val="39"/>
        </w:rPr>
        <w:t xml:space="preserve"> </w:t>
      </w:r>
      <w:r>
        <w:t>types</w:t>
      </w:r>
      <w:r>
        <w:rPr>
          <w:spacing w:val="39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wells:</w:t>
      </w:r>
      <w:r>
        <w:rPr>
          <w:spacing w:val="39"/>
        </w:rPr>
        <w:t xml:space="preserve"> </w:t>
      </w:r>
      <w:r>
        <w:t>all</w:t>
      </w:r>
      <w:r>
        <w:rPr>
          <w:spacing w:val="38"/>
        </w:rPr>
        <w:t xml:space="preserve"> </w:t>
      </w:r>
      <w:r>
        <w:t>producing</w:t>
      </w:r>
      <w:r>
        <w:rPr>
          <w:spacing w:val="39"/>
        </w:rPr>
        <w:t xml:space="preserve"> </w:t>
      </w:r>
      <w:r>
        <w:t>wells,</w:t>
      </w:r>
      <w:r>
        <w:rPr>
          <w:spacing w:val="37"/>
        </w:rPr>
        <w:t xml:space="preserve"> </w:t>
      </w:r>
      <w:r>
        <w:t>all</w:t>
      </w:r>
      <w:r>
        <w:rPr>
          <w:spacing w:val="39"/>
        </w:rPr>
        <w:t xml:space="preserve"> </w:t>
      </w:r>
      <w:r>
        <w:t>injection</w:t>
      </w:r>
      <w:r>
        <w:rPr>
          <w:spacing w:val="39"/>
        </w:rPr>
        <w:t xml:space="preserve"> </w:t>
      </w:r>
      <w:r>
        <w:t>wells,</w:t>
      </w:r>
      <w:r>
        <w:rPr>
          <w:spacing w:val="39"/>
        </w:rPr>
        <w:t xml:space="preserve"> </w:t>
      </w:r>
      <w:r>
        <w:t>all</w:t>
      </w:r>
      <w:r>
        <w:rPr>
          <w:spacing w:val="39"/>
        </w:rPr>
        <w:t xml:space="preserve"> </w:t>
      </w:r>
      <w:r>
        <w:t>shut-in</w:t>
      </w:r>
      <w:r>
        <w:rPr>
          <w:spacing w:val="39"/>
        </w:rPr>
        <w:t xml:space="preserve"> </w:t>
      </w:r>
      <w:r>
        <w:t>wells,</w:t>
      </w:r>
      <w:r>
        <w:rPr>
          <w:spacing w:val="40"/>
        </w:rPr>
        <w:t xml:space="preserve"> </w:t>
      </w:r>
      <w:r>
        <w:t>all</w:t>
      </w:r>
      <w:r>
        <w:rPr>
          <w:spacing w:val="-53"/>
        </w:rPr>
        <w:t xml:space="preserve"> </w:t>
      </w:r>
      <w:r>
        <w:t>plugged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abandoned</w:t>
      </w:r>
      <w:r>
        <w:rPr>
          <w:spacing w:val="-2"/>
        </w:rPr>
        <w:t xml:space="preserve"> </w:t>
      </w:r>
      <w:r>
        <w:t>wells,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dry</w:t>
      </w:r>
      <w:r>
        <w:rPr>
          <w:spacing w:val="-1"/>
        </w:rPr>
        <w:t xml:space="preserve"> </w:t>
      </w:r>
      <w:r>
        <w:t>holes,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wells</w:t>
      </w:r>
      <w:r>
        <w:rPr>
          <w:spacing w:val="-2"/>
        </w:rPr>
        <w:t xml:space="preserve"> </w:t>
      </w:r>
      <w:r>
        <w:t>(for enhanced</w:t>
      </w:r>
      <w:r>
        <w:rPr>
          <w:spacing w:val="-2"/>
        </w:rPr>
        <w:t xml:space="preserve"> </w:t>
      </w:r>
      <w:r>
        <w:t>recovery).</w:t>
      </w:r>
    </w:p>
    <w:p w:rsidR="00393140" w:rsidRDefault="00393140">
      <w:pPr>
        <w:pStyle w:val="BodyText"/>
      </w:pPr>
    </w:p>
    <w:p w:rsidR="00393140" w:rsidRDefault="00DC36BA">
      <w:pPr>
        <w:pStyle w:val="BodyText"/>
        <w:ind w:left="320" w:right="356"/>
        <w:jc w:val="both"/>
      </w:pPr>
      <w:r>
        <w:t>Applicants must complete the Area of Review Well List that is included in this application package.</w:t>
      </w:r>
      <w:r>
        <w:rPr>
          <w:spacing w:val="1"/>
        </w:rPr>
        <w:t xml:space="preserve"> </w:t>
      </w:r>
      <w:r>
        <w:t>IMD will not accept</w:t>
      </w:r>
      <w:r>
        <w:rPr>
          <w:spacing w:val="1"/>
        </w:rPr>
        <w:t xml:space="preserve"> </w:t>
      </w:r>
      <w:r>
        <w:t>printouts of the SONRIS database search in lieu of the Area of Review List.</w:t>
      </w:r>
      <w:r>
        <w:rPr>
          <w:spacing w:val="1"/>
        </w:rPr>
        <w:t xml:space="preserve"> </w:t>
      </w:r>
      <w:r>
        <w:t>If no wells are found within the AOR, then</w:t>
      </w:r>
      <w:r>
        <w:rPr>
          <w:spacing w:val="1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“No</w:t>
      </w:r>
      <w:r>
        <w:rPr>
          <w:spacing w:val="-2"/>
        </w:rPr>
        <w:t xml:space="preserve"> </w:t>
      </w:r>
      <w:r>
        <w:t>Wells</w:t>
      </w:r>
      <w:r>
        <w:rPr>
          <w:spacing w:val="-1"/>
        </w:rPr>
        <w:t xml:space="preserve"> </w:t>
      </w:r>
      <w:r>
        <w:t>Found”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“Attachment</w:t>
      </w:r>
      <w:r>
        <w:rPr>
          <w:spacing w:val="-1"/>
        </w:rPr>
        <w:t xml:space="preserve"> </w:t>
      </w:r>
      <w:r>
        <w:t>2B”.</w:t>
      </w:r>
    </w:p>
    <w:p w:rsidR="00393140" w:rsidRDefault="00393140">
      <w:pPr>
        <w:pStyle w:val="BodyText"/>
        <w:spacing w:before="1"/>
      </w:pPr>
    </w:p>
    <w:p w:rsidR="00393140" w:rsidRDefault="00DC36BA">
      <w:pPr>
        <w:pStyle w:val="Heading2"/>
        <w:jc w:val="both"/>
      </w:pPr>
      <w:r>
        <w:t>2C.</w:t>
      </w:r>
      <w:r>
        <w:rPr>
          <w:spacing w:val="107"/>
        </w:rPr>
        <w:t xml:space="preserve"> </w:t>
      </w:r>
      <w:r>
        <w:t>Freshwater</w:t>
      </w:r>
      <w:r>
        <w:rPr>
          <w:spacing w:val="-4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(Attachment</w:t>
      </w:r>
      <w:r>
        <w:rPr>
          <w:spacing w:val="-3"/>
        </w:rPr>
        <w:t xml:space="preserve"> </w:t>
      </w:r>
      <w:r>
        <w:t>2C)</w:t>
      </w:r>
    </w:p>
    <w:p w:rsidR="00393140" w:rsidRDefault="00393140">
      <w:pPr>
        <w:pStyle w:val="BodyText"/>
        <w:spacing w:before="11"/>
        <w:rPr>
          <w:b/>
          <w:sz w:val="19"/>
        </w:rPr>
      </w:pPr>
    </w:p>
    <w:p w:rsidR="00393140" w:rsidRDefault="00DC36BA">
      <w:pPr>
        <w:pStyle w:val="BodyText"/>
        <w:ind w:left="320" w:right="357"/>
        <w:jc w:val="both"/>
      </w:pPr>
      <w:r>
        <w:t>The Freshwater Well List must identify all the freshwater wells within the AOR.</w:t>
      </w:r>
      <w:r>
        <w:rPr>
          <w:spacing w:val="1"/>
        </w:rPr>
        <w:t xml:space="preserve"> </w:t>
      </w:r>
      <w:r>
        <w:t>A diligent search must be attempted to</w:t>
      </w:r>
      <w:r>
        <w:rPr>
          <w:spacing w:val="1"/>
        </w:rPr>
        <w:t xml:space="preserve"> </w:t>
      </w:r>
      <w:r>
        <w:t>locate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freshwater</w:t>
      </w:r>
      <w:r>
        <w:rPr>
          <w:spacing w:val="-1"/>
        </w:rPr>
        <w:t xml:space="preserve"> </w:t>
      </w:r>
      <w:r>
        <w:t>wells</w:t>
      </w:r>
      <w:r>
        <w:rPr>
          <w:spacing w:val="-3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AOR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injection</w:t>
      </w:r>
      <w:r>
        <w:rPr>
          <w:spacing w:val="-3"/>
        </w:rPr>
        <w:t xml:space="preserve"> </w:t>
      </w:r>
      <w:r>
        <w:t>well.  The</w:t>
      </w:r>
      <w:r>
        <w:rPr>
          <w:spacing w:val="-2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include:</w:t>
      </w:r>
    </w:p>
    <w:p w:rsidR="00393140" w:rsidRDefault="00393140">
      <w:pPr>
        <w:pStyle w:val="BodyText"/>
        <w:spacing w:before="11"/>
        <w:rPr>
          <w:sz w:val="19"/>
        </w:r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ind w:hanging="353"/>
        <w:rPr>
          <w:sz w:val="20"/>
        </w:rPr>
      </w:pPr>
      <w:r>
        <w:rPr>
          <w:sz w:val="20"/>
        </w:rPr>
        <w:t>Conducting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foot-search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AOR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identify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freshwater</w:t>
      </w:r>
      <w:r>
        <w:rPr>
          <w:spacing w:val="-2"/>
          <w:sz w:val="20"/>
        </w:rPr>
        <w:t xml:space="preserve"> </w:t>
      </w:r>
      <w:r>
        <w:rPr>
          <w:sz w:val="20"/>
        </w:rPr>
        <w:t>wells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field;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5" w:line="237" w:lineRule="auto"/>
        <w:ind w:left="687" w:right="391"/>
        <w:rPr>
          <w:b/>
          <w:sz w:val="20"/>
        </w:rPr>
      </w:pPr>
      <w:r>
        <w:rPr>
          <w:sz w:val="20"/>
        </w:rPr>
        <w:t>Searching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Transportation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Development’s</w:t>
      </w:r>
      <w:r>
        <w:rPr>
          <w:spacing w:val="-2"/>
          <w:sz w:val="20"/>
        </w:rPr>
        <w:t xml:space="preserve"> </w:t>
      </w:r>
      <w:r>
        <w:rPr>
          <w:sz w:val="20"/>
        </w:rPr>
        <w:t>(DOTD)</w:t>
      </w:r>
      <w:r>
        <w:rPr>
          <w:spacing w:val="-2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Registered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  <w:r>
        <w:rPr>
          <w:spacing w:val="-3"/>
          <w:sz w:val="20"/>
        </w:rPr>
        <w:t xml:space="preserve"> </w:t>
      </w:r>
      <w:r>
        <w:rPr>
          <w:sz w:val="20"/>
        </w:rPr>
        <w:t>Wells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2"/>
          <w:sz w:val="20"/>
        </w:rPr>
        <w:t xml:space="preserve"> </w:t>
      </w:r>
      <w:r>
        <w:rPr>
          <w:sz w:val="20"/>
        </w:rPr>
        <w:t>state of Louisiana (</w:t>
      </w:r>
      <w:hyperlink r:id="rId9">
        <w:r>
          <w:rPr>
            <w:color w:val="0000FF"/>
            <w:sz w:val="20"/>
            <w:u w:val="single" w:color="0000FF"/>
          </w:rPr>
          <w:t>http://www.dotd.state.la.us/intermodal/wells/disclaimer.asp</w:t>
        </w:r>
      </w:hyperlink>
      <w:r>
        <w:rPr>
          <w:sz w:val="20"/>
        </w:rPr>
        <w:t>).</w:t>
      </w:r>
      <w:r>
        <w:rPr>
          <w:spacing w:val="1"/>
          <w:sz w:val="20"/>
        </w:rPr>
        <w:t xml:space="preserve"> </w:t>
      </w:r>
      <w:r>
        <w:rPr>
          <w:sz w:val="20"/>
        </w:rPr>
        <w:t>A printout of the DOTD database</w:t>
      </w:r>
      <w:r>
        <w:rPr>
          <w:spacing w:val="1"/>
          <w:sz w:val="20"/>
        </w:rPr>
        <w:t xml:space="preserve"> </w:t>
      </w:r>
      <w:r>
        <w:rPr>
          <w:sz w:val="20"/>
        </w:rPr>
        <w:t>search</w:t>
      </w:r>
      <w:r>
        <w:rPr>
          <w:spacing w:val="-2"/>
          <w:sz w:val="20"/>
        </w:rPr>
        <w:t xml:space="preserve"> </w:t>
      </w:r>
      <w:r>
        <w:rPr>
          <w:sz w:val="20"/>
        </w:rPr>
        <w:t>must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package; </w:t>
      </w:r>
      <w:r>
        <w:rPr>
          <w:b/>
          <w:sz w:val="20"/>
        </w:rPr>
        <w:t>AND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20"/>
        <w:ind w:hanging="353"/>
        <w:rPr>
          <w:sz w:val="20"/>
        </w:rPr>
      </w:pPr>
      <w:r>
        <w:rPr>
          <w:sz w:val="20"/>
        </w:rPr>
        <w:t>Researching</w:t>
      </w:r>
      <w:r>
        <w:rPr>
          <w:spacing w:val="-4"/>
          <w:sz w:val="20"/>
        </w:rPr>
        <w:t xml:space="preserve"> </w:t>
      </w:r>
      <w:r>
        <w:rPr>
          <w:sz w:val="20"/>
        </w:rPr>
        <w:t>company</w:t>
      </w:r>
      <w:r>
        <w:rPr>
          <w:spacing w:val="-2"/>
          <w:sz w:val="20"/>
        </w:rPr>
        <w:t xml:space="preserve"> </w:t>
      </w:r>
      <w:r>
        <w:rPr>
          <w:sz w:val="20"/>
        </w:rPr>
        <w:t>files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Rig</w:t>
      </w:r>
      <w:r>
        <w:rPr>
          <w:spacing w:val="-2"/>
          <w:sz w:val="20"/>
        </w:rPr>
        <w:t xml:space="preserve"> </w:t>
      </w:r>
      <w:r>
        <w:rPr>
          <w:sz w:val="20"/>
        </w:rPr>
        <w:t>Supply</w:t>
      </w:r>
      <w:r>
        <w:rPr>
          <w:spacing w:val="-2"/>
          <w:sz w:val="20"/>
        </w:rPr>
        <w:t xml:space="preserve"> </w:t>
      </w:r>
      <w:r>
        <w:rPr>
          <w:sz w:val="20"/>
        </w:rPr>
        <w:t>wells.</w:t>
      </w:r>
    </w:p>
    <w:p w:rsidR="00393140" w:rsidRDefault="00393140">
      <w:pPr>
        <w:pStyle w:val="BodyText"/>
        <w:spacing w:before="6"/>
        <w:rPr>
          <w:sz w:val="19"/>
        </w:rPr>
      </w:pPr>
    </w:p>
    <w:p w:rsidR="00393140" w:rsidRDefault="00DC36BA">
      <w:pPr>
        <w:pStyle w:val="BodyText"/>
        <w:spacing w:before="1"/>
        <w:ind w:left="320" w:right="357"/>
        <w:jc w:val="both"/>
      </w:pPr>
      <w:r>
        <w:t>Applicants must complete the Freshwater Well List that is included in the Form UIC-2 SWD Application package.</w:t>
      </w:r>
      <w:r>
        <w:rPr>
          <w:spacing w:val="1"/>
        </w:rPr>
        <w:t xml:space="preserve"> </w:t>
      </w:r>
      <w:r>
        <w:t>IMD</w:t>
      </w:r>
      <w:r>
        <w:rPr>
          <w:spacing w:val="1"/>
        </w:rPr>
        <w:t xml:space="preserve"> </w:t>
      </w:r>
      <w:r>
        <w:t>will not accept printouts of the DOTD database search in lieu of the Freshwater Well List.</w:t>
      </w:r>
      <w:r>
        <w:rPr>
          <w:spacing w:val="1"/>
        </w:rPr>
        <w:t xml:space="preserve"> </w:t>
      </w:r>
      <w:r>
        <w:t>All wells listed on the</w:t>
      </w:r>
      <w:r>
        <w:rPr>
          <w:spacing w:val="1"/>
        </w:rPr>
        <w:t xml:space="preserve"> </w:t>
      </w:r>
      <w:r>
        <w:t>Freshwater</w:t>
      </w:r>
      <w:r>
        <w:rPr>
          <w:spacing w:val="-3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plotted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Review Map</w:t>
      </w:r>
      <w:r>
        <w:rPr>
          <w:spacing w:val="-3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Location</w:t>
      </w:r>
      <w:r>
        <w:rPr>
          <w:spacing w:val="-1"/>
        </w:rPr>
        <w:t xml:space="preserve"> </w:t>
      </w:r>
      <w:r>
        <w:t>Plat.</w:t>
      </w:r>
    </w:p>
    <w:p w:rsidR="00393140" w:rsidRDefault="00393140">
      <w:pPr>
        <w:pStyle w:val="BodyText"/>
      </w:pPr>
    </w:p>
    <w:p w:rsidR="00393140" w:rsidRDefault="00DC36BA">
      <w:pPr>
        <w:pStyle w:val="Heading2"/>
        <w:spacing w:line="480" w:lineRule="auto"/>
        <w:ind w:right="1468"/>
        <w:jc w:val="both"/>
      </w:pPr>
      <w:r>
        <w:t>2D.</w:t>
      </w:r>
      <w:r>
        <w:rPr>
          <w:spacing w:val="1"/>
        </w:rPr>
        <w:t xml:space="preserve"> </w:t>
      </w:r>
      <w:r>
        <w:t>Include a printout of the DOTD database search of the AOR and label the list “Attachment 2D.”</w:t>
      </w:r>
      <w:r>
        <w:rPr>
          <w:spacing w:val="-53"/>
        </w:rPr>
        <w:t xml:space="preserve"> </w:t>
      </w:r>
      <w:r>
        <w:t>2E.</w:t>
      </w:r>
      <w:r>
        <w:rPr>
          <w:spacing w:val="17"/>
        </w:rPr>
        <w:t xml:space="preserve"> </w:t>
      </w:r>
      <w:r>
        <w:t>Laboratory</w:t>
      </w:r>
      <w:r>
        <w:rPr>
          <w:spacing w:val="-3"/>
        </w:rPr>
        <w:t xml:space="preserve"> </w:t>
      </w:r>
      <w:r>
        <w:t>Analyses</w:t>
      </w:r>
      <w:r>
        <w:rPr>
          <w:spacing w:val="-1"/>
        </w:rPr>
        <w:t xml:space="preserve"> </w:t>
      </w:r>
      <w:r>
        <w:t>(Attachment</w:t>
      </w:r>
      <w:r>
        <w:rPr>
          <w:spacing w:val="-1"/>
        </w:rPr>
        <w:t xml:space="preserve"> </w:t>
      </w:r>
      <w:r>
        <w:t>2E)</w:t>
      </w:r>
    </w:p>
    <w:p w:rsidR="00393140" w:rsidRDefault="00DC36BA">
      <w:pPr>
        <w:pStyle w:val="BodyText"/>
        <w:ind w:left="319" w:right="357"/>
        <w:jc w:val="both"/>
      </w:pPr>
      <w:r>
        <w:t>Include a laboratory analysis of a water sample from EACH freshwater well listed on “Attachment 2C.”</w:t>
      </w:r>
      <w:r>
        <w:rPr>
          <w:spacing w:val="1"/>
        </w:rPr>
        <w:t xml:space="preserve"> </w:t>
      </w:r>
      <w:r>
        <w:t>Identify each</w:t>
      </w:r>
      <w:r>
        <w:rPr>
          <w:spacing w:val="1"/>
        </w:rPr>
        <w:t xml:space="preserve"> </w:t>
      </w:r>
      <w:r>
        <w:t>sample using the DOTD Well ID of the well that was sampled.</w:t>
      </w:r>
      <w:r>
        <w:rPr>
          <w:spacing w:val="1"/>
        </w:rPr>
        <w:t xml:space="preserve"> </w:t>
      </w:r>
      <w:r>
        <w:t>If the well is not registered with the DOTD database,</w:t>
      </w:r>
      <w:r>
        <w:rPr>
          <w:spacing w:val="1"/>
        </w:rPr>
        <w:t xml:space="preserve"> </w:t>
      </w:r>
      <w:r>
        <w:t>identify the sample using the well name that used to identify the well on the Freshwater Well List (Attachment 2C).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laboratory analysis must be a </w:t>
      </w:r>
      <w:r>
        <w:rPr>
          <w:b/>
          <w:u w:val="thick"/>
        </w:rPr>
        <w:t>signed original</w:t>
      </w:r>
      <w:r>
        <w:rPr>
          <w:b/>
        </w:rPr>
        <w:t xml:space="preserve"> </w:t>
      </w:r>
      <w:r>
        <w:t>from a LDEQ LELAP accredited laboratory.</w:t>
      </w:r>
      <w:r>
        <w:rPr>
          <w:spacing w:val="1"/>
        </w:rPr>
        <w:t xml:space="preserve"> </w:t>
      </w:r>
      <w:r>
        <w:t>A PDF list of Accredited</w:t>
      </w:r>
      <w:r>
        <w:rPr>
          <w:spacing w:val="1"/>
        </w:rPr>
        <w:t xml:space="preserve"> </w:t>
      </w:r>
      <w:r>
        <w:t>Laboratories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LDEQ</w:t>
      </w:r>
      <w:r>
        <w:rPr>
          <w:spacing w:val="1"/>
        </w:rPr>
        <w:t xml:space="preserve"> </w:t>
      </w:r>
      <w:r>
        <w:t>website,</w:t>
      </w:r>
      <w:r>
        <w:rPr>
          <w:spacing w:val="1"/>
        </w:rPr>
        <w:t xml:space="preserve"> </w:t>
      </w:r>
      <w:hyperlink r:id="rId10">
        <w:r>
          <w:rPr>
            <w:color w:val="0000FF"/>
            <w:u w:val="single" w:color="0000FF"/>
          </w:rPr>
          <w:t>http://www.deq.louisiana.gov</w:t>
        </w:r>
      </w:hyperlink>
      <w:r>
        <w:t>,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rPr>
          <w:b/>
          <w:i/>
        </w:rPr>
        <w:t>Divisions</w:t>
      </w:r>
      <w:r>
        <w:rPr>
          <w:b/>
          <w:i/>
          <w:spacing w:val="1"/>
        </w:rPr>
        <w:t xml:space="preserve"> </w:t>
      </w:r>
      <w:r>
        <w:rPr>
          <w:i/>
        </w:rPr>
        <w:t>&gt;&gt;</w:t>
      </w:r>
      <w:r>
        <w:rPr>
          <w:i/>
          <w:spacing w:val="1"/>
        </w:rPr>
        <w:t xml:space="preserve"> </w:t>
      </w:r>
      <w:r>
        <w:rPr>
          <w:b/>
          <w:i/>
        </w:rPr>
        <w:t>Laboratory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Services </w:t>
      </w:r>
      <w:r>
        <w:rPr>
          <w:i/>
        </w:rPr>
        <w:t xml:space="preserve">&gt;&gt; </w:t>
      </w:r>
      <w:r>
        <w:rPr>
          <w:b/>
          <w:i/>
        </w:rPr>
        <w:t>Laboratory Accreditation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The analysis sheet(s) must identify the freshwater well sampled, and, at a</w:t>
      </w:r>
      <w:r>
        <w:rPr>
          <w:spacing w:val="1"/>
        </w:rPr>
        <w:t xml:space="preserve"> </w:t>
      </w:r>
      <w:r>
        <w:t>minimum,</w:t>
      </w:r>
      <w:r>
        <w:rPr>
          <w:spacing w:val="-2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measurement</w:t>
      </w:r>
      <w:r>
        <w:rPr>
          <w:spacing w:val="-1"/>
        </w:rPr>
        <w:t xml:space="preserve"> </w:t>
      </w:r>
      <w:r>
        <w:t>of: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9"/>
        <w:rPr>
          <w:sz w:val="20"/>
        </w:rPr>
      </w:pPr>
      <w:r>
        <w:rPr>
          <w:sz w:val="20"/>
        </w:rPr>
        <w:t>Chloride</w:t>
      </w:r>
      <w:r>
        <w:rPr>
          <w:spacing w:val="-3"/>
          <w:sz w:val="20"/>
        </w:rPr>
        <w:t xml:space="preserve"> </w:t>
      </w:r>
      <w:r>
        <w:rPr>
          <w:sz w:val="20"/>
        </w:rPr>
        <w:t>(mg/l)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4"/>
        <w:rPr>
          <w:sz w:val="20"/>
        </w:rPr>
      </w:pPr>
      <w:r>
        <w:rPr>
          <w:sz w:val="20"/>
        </w:rPr>
        <w:t>Total</w:t>
      </w:r>
      <w:r>
        <w:rPr>
          <w:spacing w:val="-6"/>
          <w:sz w:val="20"/>
        </w:rPr>
        <w:t xml:space="preserve"> </w:t>
      </w:r>
      <w:r>
        <w:rPr>
          <w:sz w:val="20"/>
        </w:rPr>
        <w:t>Dissolved</w:t>
      </w:r>
      <w:r>
        <w:rPr>
          <w:spacing w:val="-5"/>
          <w:sz w:val="20"/>
        </w:rPr>
        <w:t xml:space="preserve"> </w:t>
      </w:r>
      <w:r>
        <w:rPr>
          <w:sz w:val="20"/>
        </w:rPr>
        <w:t>Solids</w:t>
      </w:r>
      <w:r>
        <w:rPr>
          <w:spacing w:val="-5"/>
          <w:sz w:val="20"/>
        </w:rPr>
        <w:t xml:space="preserve"> </w:t>
      </w:r>
      <w:r>
        <w:rPr>
          <w:sz w:val="20"/>
        </w:rPr>
        <w:t>(mg/l)</w:t>
      </w:r>
    </w:p>
    <w:p w:rsidR="00393140" w:rsidRDefault="00DC36BA">
      <w:pPr>
        <w:pStyle w:val="BodyText"/>
        <w:spacing w:before="115"/>
        <w:ind w:left="320"/>
      </w:pPr>
      <w:r>
        <w:rPr>
          <w:u w:val="single"/>
        </w:rPr>
        <w:t>Provide</w:t>
      </w:r>
      <w:r>
        <w:rPr>
          <w:spacing w:val="-4"/>
          <w:u w:val="single"/>
        </w:rPr>
        <w:t xml:space="preserve"> </w:t>
      </w:r>
      <w:r>
        <w:rPr>
          <w:u w:val="single"/>
        </w:rPr>
        <w:t>an</w:t>
      </w:r>
      <w:r>
        <w:rPr>
          <w:spacing w:val="-4"/>
          <w:u w:val="single"/>
        </w:rPr>
        <w:t xml:space="preserve"> </w:t>
      </w:r>
      <w:r>
        <w:rPr>
          <w:u w:val="single"/>
        </w:rPr>
        <w:t>explanation</w:t>
      </w:r>
      <w:r>
        <w:rPr>
          <w:spacing w:val="-4"/>
          <w:u w:val="single"/>
        </w:rPr>
        <w:t xml:space="preserve"> </w:t>
      </w:r>
      <w:r>
        <w:rPr>
          <w:u w:val="single"/>
        </w:rPr>
        <w:t>if</w:t>
      </w:r>
      <w:r>
        <w:rPr>
          <w:spacing w:val="-3"/>
          <w:u w:val="single"/>
        </w:rPr>
        <w:t xml:space="preserve"> </w:t>
      </w:r>
      <w:r>
        <w:rPr>
          <w:u w:val="single"/>
        </w:rPr>
        <w:t>samples</w:t>
      </w:r>
      <w:r>
        <w:rPr>
          <w:spacing w:val="-4"/>
          <w:u w:val="single"/>
        </w:rPr>
        <w:t xml:space="preserve"> </w:t>
      </w:r>
      <w:r>
        <w:rPr>
          <w:u w:val="single"/>
        </w:rPr>
        <w:t>are</w:t>
      </w:r>
      <w:r>
        <w:rPr>
          <w:spacing w:val="-4"/>
          <w:u w:val="single"/>
        </w:rPr>
        <w:t xml:space="preserve"> </w:t>
      </w:r>
      <w:r>
        <w:rPr>
          <w:u w:val="single"/>
        </w:rPr>
        <w:t>not</w:t>
      </w:r>
      <w:r>
        <w:rPr>
          <w:spacing w:val="-4"/>
          <w:u w:val="single"/>
        </w:rPr>
        <w:t xml:space="preserve"> </w:t>
      </w:r>
      <w:r>
        <w:rPr>
          <w:u w:val="single"/>
        </w:rPr>
        <w:t>obtainable.</w:t>
      </w:r>
    </w:p>
    <w:p w:rsidR="00393140" w:rsidRDefault="00393140">
      <w:pPr>
        <w:sectPr w:rsidR="00393140">
          <w:pgSz w:w="12240" w:h="15840"/>
          <w:pgMar w:top="940" w:right="360" w:bottom="660" w:left="580" w:header="0" w:footer="463" w:gutter="0"/>
          <w:cols w:space="720"/>
        </w:sect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spacing w:before="65"/>
        <w:ind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3</w:t>
      </w:r>
      <w:r>
        <w:rPr>
          <w:b/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--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Facility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Diagram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DC36BA">
      <w:pPr>
        <w:pStyle w:val="BodyText"/>
        <w:spacing w:before="94"/>
        <w:ind w:left="327"/>
      </w:pPr>
      <w:r>
        <w:t>The</w:t>
      </w:r>
      <w:r>
        <w:rPr>
          <w:spacing w:val="30"/>
        </w:rPr>
        <w:t xml:space="preserve"> </w:t>
      </w:r>
      <w:r>
        <w:t>diagram</w:t>
      </w:r>
      <w:r>
        <w:rPr>
          <w:spacing w:val="29"/>
        </w:rPr>
        <w:t xml:space="preserve"> </w:t>
      </w:r>
      <w:r>
        <w:t>should</w:t>
      </w:r>
      <w:r>
        <w:rPr>
          <w:spacing w:val="29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scale</w:t>
      </w:r>
      <w:r>
        <w:rPr>
          <w:spacing w:val="30"/>
        </w:rPr>
        <w:t xml:space="preserve"> </w:t>
      </w:r>
      <w:r>
        <w:t>(or</w:t>
      </w:r>
      <w:r>
        <w:rPr>
          <w:spacing w:val="30"/>
        </w:rPr>
        <w:t xml:space="preserve"> </w:t>
      </w:r>
      <w:r>
        <w:t>reasonably</w:t>
      </w:r>
      <w:r>
        <w:rPr>
          <w:spacing w:val="30"/>
        </w:rPr>
        <w:t xml:space="preserve"> </w:t>
      </w:r>
      <w:r>
        <w:t>close)</w:t>
      </w:r>
      <w:r>
        <w:rPr>
          <w:spacing w:val="30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labeled,</w:t>
      </w:r>
      <w:r>
        <w:rPr>
          <w:spacing w:val="30"/>
        </w:rPr>
        <w:t xml:space="preserve"> </w:t>
      </w:r>
      <w:r>
        <w:t>“Attachment</w:t>
      </w:r>
      <w:r>
        <w:rPr>
          <w:spacing w:val="31"/>
        </w:rPr>
        <w:t xml:space="preserve"> </w:t>
      </w:r>
      <w:r>
        <w:t>3."</w:t>
      </w:r>
      <w:r>
        <w:rPr>
          <w:spacing w:val="6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surface</w:t>
      </w:r>
      <w:r>
        <w:rPr>
          <w:spacing w:val="30"/>
        </w:rPr>
        <w:t xml:space="preserve"> </w:t>
      </w:r>
      <w:r>
        <w:t>facility</w:t>
      </w:r>
      <w:r>
        <w:rPr>
          <w:spacing w:val="30"/>
        </w:rPr>
        <w:t xml:space="preserve"> </w:t>
      </w:r>
      <w:r>
        <w:t>diagram</w:t>
      </w:r>
      <w:r>
        <w:rPr>
          <w:spacing w:val="30"/>
        </w:rPr>
        <w:t xml:space="preserve"> </w:t>
      </w:r>
      <w:r>
        <w:t>that</w:t>
      </w:r>
      <w:r>
        <w:rPr>
          <w:spacing w:val="-53"/>
        </w:rPr>
        <w:t xml:space="preserve"> </w:t>
      </w:r>
      <w:r>
        <w:t>shows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following,</w:t>
      </w:r>
      <w:r>
        <w:rPr>
          <w:spacing w:val="-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applicable: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21"/>
        <w:rPr>
          <w:sz w:val="20"/>
        </w:rPr>
      </w:pPr>
      <w:r>
        <w:rPr>
          <w:sz w:val="20"/>
        </w:rPr>
        <w:t>Proposed</w:t>
      </w:r>
      <w:r>
        <w:rPr>
          <w:spacing w:val="-3"/>
          <w:sz w:val="20"/>
        </w:rPr>
        <w:t xml:space="preserve"> </w:t>
      </w:r>
      <w:r>
        <w:rPr>
          <w:sz w:val="20"/>
        </w:rPr>
        <w:t>well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Storage</w:t>
      </w:r>
      <w:r>
        <w:rPr>
          <w:spacing w:val="-11"/>
          <w:sz w:val="20"/>
        </w:rPr>
        <w:t xml:space="preserve"> </w:t>
      </w:r>
      <w:r>
        <w:rPr>
          <w:sz w:val="20"/>
        </w:rPr>
        <w:t>tanks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sz w:val="20"/>
        </w:rPr>
        <w:t>Containment</w:t>
      </w:r>
      <w:r>
        <w:rPr>
          <w:spacing w:val="-9"/>
          <w:sz w:val="20"/>
        </w:rPr>
        <w:t xml:space="preserve"> </w:t>
      </w:r>
      <w:r>
        <w:rPr>
          <w:sz w:val="20"/>
        </w:rPr>
        <w:t>levees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8"/>
        <w:rPr>
          <w:sz w:val="20"/>
        </w:rPr>
      </w:pPr>
      <w:r>
        <w:rPr>
          <w:sz w:val="20"/>
        </w:rPr>
        <w:t>Flow</w:t>
      </w:r>
      <w:r>
        <w:rPr>
          <w:spacing w:val="-5"/>
          <w:sz w:val="20"/>
        </w:rPr>
        <w:t xml:space="preserve"> </w:t>
      </w:r>
      <w:r>
        <w:rPr>
          <w:sz w:val="20"/>
        </w:rPr>
        <w:t>lines</w:t>
      </w:r>
      <w:r>
        <w:rPr>
          <w:spacing w:val="-5"/>
          <w:sz w:val="20"/>
        </w:rPr>
        <w:t xml:space="preserve"> </w:t>
      </w:r>
      <w:r>
        <w:rPr>
          <w:sz w:val="20"/>
        </w:rPr>
        <w:t>entering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leaving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facility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sz w:val="20"/>
        </w:rPr>
        <w:t>Filters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Treatment</w:t>
      </w:r>
      <w:r>
        <w:rPr>
          <w:spacing w:val="-5"/>
          <w:sz w:val="20"/>
        </w:rPr>
        <w:t xml:space="preserve"> </w:t>
      </w:r>
      <w:r>
        <w:rPr>
          <w:sz w:val="20"/>
        </w:rPr>
        <w:t>system/equipment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Class</w:t>
      </w:r>
      <w:r>
        <w:rPr>
          <w:spacing w:val="-2"/>
          <w:sz w:val="20"/>
        </w:rPr>
        <w:t xml:space="preserve"> </w:t>
      </w:r>
      <w:r>
        <w:rPr>
          <w:sz w:val="20"/>
        </w:rPr>
        <w:t>II</w:t>
      </w:r>
      <w:r>
        <w:rPr>
          <w:spacing w:val="-3"/>
          <w:sz w:val="20"/>
        </w:rPr>
        <w:t xml:space="preserve"> </w:t>
      </w:r>
      <w:r>
        <w:rPr>
          <w:sz w:val="20"/>
        </w:rPr>
        <w:t>wells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sz w:val="20"/>
        </w:rPr>
        <w:t>Access</w:t>
      </w:r>
      <w:r>
        <w:rPr>
          <w:spacing w:val="-4"/>
          <w:sz w:val="20"/>
        </w:rPr>
        <w:t xml:space="preserve"> </w:t>
      </w:r>
      <w:r>
        <w:rPr>
          <w:sz w:val="20"/>
        </w:rPr>
        <w:t>roads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Buildings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Unloading</w:t>
      </w:r>
      <w:r>
        <w:rPr>
          <w:spacing w:val="-6"/>
          <w:sz w:val="20"/>
        </w:rPr>
        <w:t xml:space="preserve"> </w:t>
      </w:r>
      <w:r>
        <w:rPr>
          <w:sz w:val="20"/>
        </w:rPr>
        <w:t>areas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Barges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sz w:val="20"/>
        </w:rPr>
        <w:t>Containers</w:t>
      </w:r>
      <w:r>
        <w:rPr>
          <w:spacing w:val="-3"/>
          <w:sz w:val="20"/>
        </w:rPr>
        <w:t xml:space="preserve"> </w:t>
      </w:r>
      <w:r>
        <w:rPr>
          <w:sz w:val="20"/>
        </w:rPr>
        <w:t>(including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capacities)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equipment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operational</w:t>
      </w:r>
      <w:r>
        <w:rPr>
          <w:spacing w:val="-4"/>
          <w:sz w:val="20"/>
        </w:rPr>
        <w:t xml:space="preserve"> </w:t>
      </w:r>
      <w:r>
        <w:rPr>
          <w:sz w:val="20"/>
        </w:rPr>
        <w:t>features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storage,</w:t>
      </w:r>
      <w:r>
        <w:rPr>
          <w:spacing w:val="-4"/>
          <w:sz w:val="20"/>
        </w:rPr>
        <w:t xml:space="preserve"> </w:t>
      </w:r>
      <w:r>
        <w:rPr>
          <w:sz w:val="20"/>
        </w:rPr>
        <w:t>treatment</w:t>
      </w:r>
      <w:r>
        <w:rPr>
          <w:spacing w:val="-4"/>
          <w:sz w:val="20"/>
        </w:rPr>
        <w:t xml:space="preserve"> </w:t>
      </w:r>
      <w:r>
        <w:rPr>
          <w:sz w:val="20"/>
        </w:rPr>
        <w:t>and/or</w:t>
      </w:r>
      <w:r>
        <w:rPr>
          <w:spacing w:val="-4"/>
          <w:sz w:val="20"/>
        </w:rPr>
        <w:t xml:space="preserve"> </w:t>
      </w:r>
      <w:r>
        <w:rPr>
          <w:sz w:val="20"/>
        </w:rPr>
        <w:t>disposal</w:t>
      </w:r>
      <w:r>
        <w:rPr>
          <w:spacing w:val="-4"/>
          <w:sz w:val="20"/>
        </w:rPr>
        <w:t xml:space="preserve"> </w:t>
      </w:r>
      <w:r>
        <w:rPr>
          <w:sz w:val="20"/>
        </w:rPr>
        <w:t>system</w:t>
      </w:r>
    </w:p>
    <w:p w:rsidR="00393140" w:rsidRDefault="00393140">
      <w:pPr>
        <w:pStyle w:val="BodyText"/>
        <w:spacing w:before="5"/>
        <w:rPr>
          <w:sz w:val="29"/>
        </w:r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spacing w:before="1"/>
        <w:ind w:left="355"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4</w:t>
      </w:r>
      <w:r>
        <w:rPr>
          <w:b/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--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Well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Schematic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Diagram</w:t>
      </w:r>
    </w:p>
    <w:p w:rsidR="00393140" w:rsidRDefault="00393140">
      <w:pPr>
        <w:pStyle w:val="BodyText"/>
        <w:spacing w:before="10"/>
        <w:rPr>
          <w:sz w:val="21"/>
        </w:rPr>
      </w:pPr>
    </w:p>
    <w:p w:rsidR="00393140" w:rsidRDefault="00DC36BA">
      <w:pPr>
        <w:spacing w:before="94"/>
        <w:ind w:left="319"/>
        <w:rPr>
          <w:sz w:val="20"/>
        </w:rPr>
      </w:pPr>
      <w:r>
        <w:rPr>
          <w:b/>
          <w:sz w:val="20"/>
        </w:rPr>
        <w:t>For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NEW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DRILL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two</w:t>
      </w:r>
      <w:r>
        <w:rPr>
          <w:spacing w:val="-3"/>
          <w:sz w:val="20"/>
        </w:rPr>
        <w:t xml:space="preserve"> </w:t>
      </w:r>
      <w:r>
        <w:rPr>
          <w:sz w:val="20"/>
        </w:rPr>
        <w:t>attachments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required: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5"/>
        <w:ind w:hanging="353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schematic</w:t>
      </w:r>
      <w:r>
        <w:rPr>
          <w:spacing w:val="-5"/>
          <w:sz w:val="20"/>
        </w:rPr>
        <w:t xml:space="preserve"> </w:t>
      </w:r>
      <w:r>
        <w:rPr>
          <w:sz w:val="20"/>
        </w:rPr>
        <w:t>diagram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proposed</w:t>
      </w:r>
      <w:r>
        <w:rPr>
          <w:spacing w:val="-4"/>
          <w:sz w:val="20"/>
        </w:rPr>
        <w:t xml:space="preserve"> </w:t>
      </w:r>
      <w:r>
        <w:rPr>
          <w:sz w:val="20"/>
        </w:rPr>
        <w:t>well,</w:t>
      </w:r>
      <w:r>
        <w:rPr>
          <w:spacing w:val="-3"/>
          <w:sz w:val="20"/>
        </w:rPr>
        <w:t xml:space="preserve"> </w:t>
      </w:r>
      <w:r>
        <w:rPr>
          <w:sz w:val="20"/>
        </w:rPr>
        <w:t>labeled</w:t>
      </w:r>
      <w:r>
        <w:rPr>
          <w:spacing w:val="-4"/>
          <w:sz w:val="20"/>
        </w:rPr>
        <w:t xml:space="preserve"> </w:t>
      </w:r>
      <w:r>
        <w:rPr>
          <w:sz w:val="20"/>
        </w:rPr>
        <w:t>“Attachment</w:t>
      </w:r>
      <w:r>
        <w:rPr>
          <w:spacing w:val="-3"/>
          <w:sz w:val="20"/>
        </w:rPr>
        <w:t xml:space="preserve"> </w:t>
      </w:r>
      <w:r>
        <w:rPr>
          <w:sz w:val="20"/>
        </w:rPr>
        <w:t>4A".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ind w:hanging="353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work</w:t>
      </w:r>
      <w:r>
        <w:rPr>
          <w:spacing w:val="-3"/>
          <w:sz w:val="20"/>
        </w:rPr>
        <w:t xml:space="preserve"> </w:t>
      </w:r>
      <w:r>
        <w:rPr>
          <w:sz w:val="20"/>
        </w:rPr>
        <w:t>prognosis</w:t>
      </w:r>
      <w:r>
        <w:rPr>
          <w:spacing w:val="-3"/>
          <w:sz w:val="20"/>
        </w:rPr>
        <w:t xml:space="preserve"> </w:t>
      </w:r>
      <w:r>
        <w:rPr>
          <w:sz w:val="20"/>
        </w:rPr>
        <w:t>describing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sequence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work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performed,</w:t>
      </w:r>
      <w:r>
        <w:rPr>
          <w:spacing w:val="-3"/>
          <w:sz w:val="20"/>
        </w:rPr>
        <w:t xml:space="preserve"> </w:t>
      </w:r>
      <w:r>
        <w:rPr>
          <w:sz w:val="20"/>
        </w:rPr>
        <w:t>labeled</w:t>
      </w:r>
      <w:r>
        <w:rPr>
          <w:spacing w:val="-3"/>
          <w:sz w:val="20"/>
        </w:rPr>
        <w:t xml:space="preserve"> </w:t>
      </w:r>
      <w:r>
        <w:rPr>
          <w:sz w:val="20"/>
        </w:rPr>
        <w:t>“Attachment</w:t>
      </w:r>
      <w:r>
        <w:rPr>
          <w:spacing w:val="-4"/>
          <w:sz w:val="20"/>
        </w:rPr>
        <w:t xml:space="preserve"> </w:t>
      </w:r>
      <w:r>
        <w:rPr>
          <w:sz w:val="20"/>
        </w:rPr>
        <w:t>4B”.</w:t>
      </w:r>
    </w:p>
    <w:p w:rsidR="00393140" w:rsidRDefault="00DC36BA">
      <w:pPr>
        <w:spacing w:before="108"/>
        <w:ind w:left="320"/>
        <w:rPr>
          <w:sz w:val="20"/>
        </w:rPr>
      </w:pP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CONVERSION,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RE-DRILL,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RE-PERMIT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three</w:t>
      </w:r>
      <w:r>
        <w:rPr>
          <w:spacing w:val="-3"/>
          <w:sz w:val="20"/>
        </w:rPr>
        <w:t xml:space="preserve"> </w:t>
      </w:r>
      <w:r>
        <w:rPr>
          <w:sz w:val="20"/>
        </w:rPr>
        <w:t>attachments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required: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5"/>
        <w:rPr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schematic</w:t>
      </w:r>
      <w:r>
        <w:rPr>
          <w:spacing w:val="-6"/>
          <w:sz w:val="20"/>
        </w:rPr>
        <w:t xml:space="preserve"> </w:t>
      </w:r>
      <w:r>
        <w:rPr>
          <w:sz w:val="20"/>
        </w:rPr>
        <w:t>diagram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well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currently</w:t>
      </w:r>
      <w:r>
        <w:rPr>
          <w:spacing w:val="-5"/>
          <w:sz w:val="20"/>
        </w:rPr>
        <w:t xml:space="preserve"> </w:t>
      </w:r>
      <w:r>
        <w:rPr>
          <w:sz w:val="20"/>
        </w:rPr>
        <w:t>exists</w:t>
      </w:r>
      <w:r>
        <w:rPr>
          <w:spacing w:val="-5"/>
          <w:sz w:val="20"/>
        </w:rPr>
        <w:t xml:space="preserve"> </w:t>
      </w:r>
      <w:r>
        <w:rPr>
          <w:sz w:val="20"/>
        </w:rPr>
        <w:t>(before</w:t>
      </w:r>
      <w:r>
        <w:rPr>
          <w:spacing w:val="-5"/>
          <w:sz w:val="20"/>
        </w:rPr>
        <w:t xml:space="preserve"> </w:t>
      </w:r>
      <w:r>
        <w:rPr>
          <w:sz w:val="20"/>
        </w:rPr>
        <w:t>conversion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injection),</w:t>
      </w:r>
      <w:r>
        <w:rPr>
          <w:spacing w:val="-5"/>
          <w:sz w:val="20"/>
        </w:rPr>
        <w:t xml:space="preserve"> </w:t>
      </w:r>
      <w:r>
        <w:rPr>
          <w:sz w:val="20"/>
        </w:rPr>
        <w:t>labeled</w:t>
      </w:r>
      <w:r>
        <w:rPr>
          <w:spacing w:val="-5"/>
          <w:sz w:val="20"/>
        </w:rPr>
        <w:t xml:space="preserve"> </w:t>
      </w:r>
      <w:r>
        <w:rPr>
          <w:sz w:val="20"/>
        </w:rPr>
        <w:t>“Attachment</w:t>
      </w:r>
      <w:r>
        <w:rPr>
          <w:spacing w:val="-5"/>
          <w:sz w:val="20"/>
        </w:rPr>
        <w:t xml:space="preserve"> </w:t>
      </w:r>
      <w:r>
        <w:rPr>
          <w:sz w:val="20"/>
        </w:rPr>
        <w:t>4A”.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schematic</w:t>
      </w:r>
      <w:r>
        <w:rPr>
          <w:spacing w:val="-5"/>
          <w:sz w:val="20"/>
        </w:rPr>
        <w:t xml:space="preserve"> </w:t>
      </w:r>
      <w:r>
        <w:rPr>
          <w:sz w:val="20"/>
        </w:rPr>
        <w:t>diagram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well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proposed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completed,</w:t>
      </w:r>
      <w:r>
        <w:rPr>
          <w:spacing w:val="-4"/>
          <w:sz w:val="20"/>
        </w:rPr>
        <w:t xml:space="preserve"> </w:t>
      </w:r>
      <w:r>
        <w:rPr>
          <w:sz w:val="20"/>
        </w:rPr>
        <w:t>labeled</w:t>
      </w:r>
      <w:r>
        <w:rPr>
          <w:spacing w:val="-4"/>
          <w:sz w:val="20"/>
        </w:rPr>
        <w:t xml:space="preserve"> </w:t>
      </w:r>
      <w:r>
        <w:rPr>
          <w:sz w:val="20"/>
        </w:rPr>
        <w:t>“Attachment</w:t>
      </w:r>
      <w:r>
        <w:rPr>
          <w:spacing w:val="-3"/>
          <w:sz w:val="20"/>
        </w:rPr>
        <w:t xml:space="preserve"> </w:t>
      </w:r>
      <w:r>
        <w:rPr>
          <w:sz w:val="20"/>
        </w:rPr>
        <w:t>4B”.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8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work</w:t>
      </w:r>
      <w:r>
        <w:rPr>
          <w:spacing w:val="-4"/>
          <w:sz w:val="20"/>
        </w:rPr>
        <w:t xml:space="preserve"> </w:t>
      </w:r>
      <w:r>
        <w:rPr>
          <w:sz w:val="20"/>
        </w:rPr>
        <w:t>prognosis</w:t>
      </w:r>
      <w:r>
        <w:rPr>
          <w:spacing w:val="-3"/>
          <w:sz w:val="20"/>
        </w:rPr>
        <w:t xml:space="preserve"> </w:t>
      </w:r>
      <w:r>
        <w:rPr>
          <w:sz w:val="20"/>
        </w:rPr>
        <w:t>describing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sequence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work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performed,</w:t>
      </w:r>
      <w:r>
        <w:rPr>
          <w:spacing w:val="-3"/>
          <w:sz w:val="20"/>
        </w:rPr>
        <w:t xml:space="preserve"> </w:t>
      </w:r>
      <w:r>
        <w:rPr>
          <w:sz w:val="20"/>
        </w:rPr>
        <w:t>labeled</w:t>
      </w:r>
      <w:r>
        <w:rPr>
          <w:spacing w:val="-4"/>
          <w:sz w:val="20"/>
        </w:rPr>
        <w:t xml:space="preserve"> </w:t>
      </w:r>
      <w:r>
        <w:rPr>
          <w:sz w:val="20"/>
        </w:rPr>
        <w:t>“Attachment</w:t>
      </w:r>
      <w:r>
        <w:rPr>
          <w:spacing w:val="-3"/>
          <w:sz w:val="20"/>
        </w:rPr>
        <w:t xml:space="preserve"> </w:t>
      </w:r>
      <w:r>
        <w:rPr>
          <w:sz w:val="20"/>
        </w:rPr>
        <w:t>4C”.</w:t>
      </w:r>
    </w:p>
    <w:p w:rsidR="00393140" w:rsidRDefault="00DC36BA">
      <w:pPr>
        <w:pStyle w:val="Heading2"/>
        <w:spacing w:before="111"/>
        <w:ind w:left="687" w:right="353"/>
      </w:pPr>
      <w:r>
        <w:t>If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cement</w:t>
      </w:r>
      <w:r>
        <w:rPr>
          <w:spacing w:val="7"/>
        </w:rPr>
        <w:t xml:space="preserve"> </w:t>
      </w:r>
      <w:r>
        <w:t>bond</w:t>
      </w:r>
      <w:r>
        <w:rPr>
          <w:spacing w:val="9"/>
        </w:rPr>
        <w:t xml:space="preserve"> </w:t>
      </w:r>
      <w:r>
        <w:t>log</w:t>
      </w:r>
      <w:r>
        <w:rPr>
          <w:spacing w:val="8"/>
        </w:rPr>
        <w:t xml:space="preserve"> </w:t>
      </w:r>
      <w:r>
        <w:t>(CBL)</w:t>
      </w:r>
      <w:r>
        <w:rPr>
          <w:spacing w:val="8"/>
        </w:rPr>
        <w:t xml:space="preserve"> </w:t>
      </w:r>
      <w:r>
        <w:t>has</w:t>
      </w:r>
      <w:r>
        <w:rPr>
          <w:spacing w:val="9"/>
        </w:rPr>
        <w:t xml:space="preserve"> </w:t>
      </w:r>
      <w:r>
        <w:t>been</w:t>
      </w:r>
      <w:r>
        <w:rPr>
          <w:spacing w:val="8"/>
        </w:rPr>
        <w:t xml:space="preserve"> </w:t>
      </w:r>
      <w:r>
        <w:t>run</w:t>
      </w:r>
      <w:r>
        <w:rPr>
          <w:spacing w:val="8"/>
        </w:rPr>
        <w:t xml:space="preserve"> </w:t>
      </w:r>
      <w:r>
        <w:t>prior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submission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application,</w:t>
      </w:r>
      <w:r>
        <w:rPr>
          <w:spacing w:val="9"/>
        </w:rPr>
        <w:t xml:space="preserve"> </w:t>
      </w:r>
      <w:r>
        <w:t>please</w:t>
      </w:r>
      <w:r>
        <w:rPr>
          <w:spacing w:val="8"/>
        </w:rPr>
        <w:t xml:space="preserve"> </w:t>
      </w:r>
      <w:r>
        <w:t>submit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copy</w:t>
      </w:r>
      <w:r>
        <w:rPr>
          <w:spacing w:val="2"/>
        </w:rPr>
        <w:t xml:space="preserve"> </w:t>
      </w:r>
      <w:r>
        <w:t>with</w:t>
      </w:r>
      <w:r>
        <w:rPr>
          <w:spacing w:val="-5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application.</w:t>
      </w:r>
    </w:p>
    <w:p w:rsidR="00393140" w:rsidRDefault="00393140">
      <w:pPr>
        <w:pStyle w:val="BodyText"/>
        <w:spacing w:before="4"/>
        <w:rPr>
          <w:b/>
          <w:sz w:val="30"/>
        </w:rPr>
      </w:pPr>
    </w:p>
    <w:p w:rsidR="00393140" w:rsidRDefault="00DC36BA">
      <w:pPr>
        <w:pStyle w:val="BodyText"/>
        <w:ind w:left="327" w:right="353"/>
      </w:pPr>
      <w:r>
        <w:t>The</w:t>
      </w:r>
      <w:r>
        <w:rPr>
          <w:spacing w:val="47"/>
        </w:rPr>
        <w:t xml:space="preserve"> </w:t>
      </w:r>
      <w:r>
        <w:t>schematic</w:t>
      </w:r>
      <w:r>
        <w:rPr>
          <w:spacing w:val="48"/>
        </w:rPr>
        <w:t xml:space="preserve"> </w:t>
      </w:r>
      <w:r>
        <w:t>diagram(s)</w:t>
      </w:r>
      <w:r>
        <w:rPr>
          <w:spacing w:val="47"/>
        </w:rPr>
        <w:t xml:space="preserve"> </w:t>
      </w:r>
      <w:r>
        <w:t>must</w:t>
      </w:r>
      <w:r>
        <w:rPr>
          <w:spacing w:val="48"/>
        </w:rPr>
        <w:t xml:space="preserve"> </w:t>
      </w:r>
      <w:r>
        <w:t>match</w:t>
      </w:r>
      <w:r>
        <w:rPr>
          <w:spacing w:val="45"/>
        </w:rPr>
        <w:t xml:space="preserve"> </w:t>
      </w:r>
      <w:r>
        <w:t>items</w:t>
      </w:r>
      <w:r>
        <w:rPr>
          <w:spacing w:val="48"/>
        </w:rPr>
        <w:t xml:space="preserve"> </w:t>
      </w:r>
      <w:r>
        <w:t>13</w:t>
      </w:r>
      <w:r>
        <w:rPr>
          <w:spacing w:val="48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22</w:t>
      </w:r>
      <w:r>
        <w:rPr>
          <w:spacing w:val="47"/>
        </w:rPr>
        <w:t xml:space="preserve"> </w:t>
      </w:r>
      <w:r>
        <w:t>on</w:t>
      </w:r>
      <w:r>
        <w:rPr>
          <w:spacing w:val="47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Form</w:t>
      </w:r>
      <w:r>
        <w:rPr>
          <w:spacing w:val="48"/>
        </w:rPr>
        <w:t xml:space="preserve"> </w:t>
      </w:r>
      <w:r>
        <w:t>UIC-2</w:t>
      </w:r>
      <w:r>
        <w:rPr>
          <w:spacing w:val="47"/>
        </w:rPr>
        <w:t xml:space="preserve"> </w:t>
      </w:r>
      <w:r>
        <w:t>COM</w:t>
      </w:r>
      <w:r>
        <w:rPr>
          <w:spacing w:val="48"/>
        </w:rPr>
        <w:t xml:space="preserve"> </w:t>
      </w:r>
      <w:r>
        <w:t>SWD</w:t>
      </w:r>
      <w:r>
        <w:rPr>
          <w:spacing w:val="45"/>
        </w:rPr>
        <w:t xml:space="preserve"> </w:t>
      </w:r>
      <w:r>
        <w:t>Application</w:t>
      </w:r>
      <w:r>
        <w:rPr>
          <w:spacing w:val="48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show</w:t>
      </w:r>
      <w:r>
        <w:rPr>
          <w:spacing w:val="47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following:</w:t>
      </w:r>
    </w:p>
    <w:p w:rsidR="00393140" w:rsidRDefault="00DC36BA">
      <w:pPr>
        <w:pStyle w:val="Heading2"/>
        <w:spacing w:before="121"/>
        <w:ind w:left="319"/>
      </w:pPr>
      <w:r>
        <w:t>Surface</w:t>
      </w:r>
      <w:r>
        <w:rPr>
          <w:spacing w:val="-8"/>
        </w:rPr>
        <w:t xml:space="preserve"> </w:t>
      </w:r>
      <w:r>
        <w:t>equipment: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5"/>
        <w:rPr>
          <w:sz w:val="20"/>
        </w:rPr>
      </w:pP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head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8"/>
        <w:rPr>
          <w:sz w:val="20"/>
        </w:rPr>
      </w:pP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gauges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sz w:val="20"/>
        </w:rPr>
        <w:t>Flow</w:t>
      </w:r>
      <w:r>
        <w:rPr>
          <w:spacing w:val="-4"/>
          <w:sz w:val="20"/>
        </w:rPr>
        <w:t xml:space="preserve"> </w:t>
      </w:r>
      <w:r>
        <w:rPr>
          <w:sz w:val="20"/>
        </w:rPr>
        <w:t>line</w:t>
      </w:r>
      <w:r>
        <w:rPr>
          <w:spacing w:val="-3"/>
          <w:sz w:val="20"/>
        </w:rPr>
        <w:t xml:space="preserve"> </w:t>
      </w:r>
      <w:r>
        <w:rPr>
          <w:sz w:val="20"/>
        </w:rPr>
        <w:t>diameters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Monitoring</w:t>
      </w:r>
      <w:r>
        <w:rPr>
          <w:spacing w:val="-6"/>
          <w:sz w:val="20"/>
        </w:rPr>
        <w:t xml:space="preserve"> </w:t>
      </w:r>
      <w:r>
        <w:rPr>
          <w:sz w:val="20"/>
        </w:rPr>
        <w:t>equipment,</w:t>
      </w:r>
      <w:r>
        <w:rPr>
          <w:spacing w:val="-6"/>
          <w:sz w:val="20"/>
        </w:rPr>
        <w:t xml:space="preserve"> </w:t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used</w:t>
      </w:r>
    </w:p>
    <w:p w:rsidR="00393140" w:rsidRDefault="00DC36BA">
      <w:pPr>
        <w:pStyle w:val="Heading2"/>
        <w:spacing w:before="111"/>
      </w:pPr>
      <w:r>
        <w:t>Subsurface</w:t>
      </w:r>
      <w:r>
        <w:rPr>
          <w:spacing w:val="-9"/>
        </w:rPr>
        <w:t xml:space="preserve"> </w:t>
      </w:r>
      <w:r>
        <w:t>equipment: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4"/>
        <w:rPr>
          <w:sz w:val="20"/>
        </w:rPr>
      </w:pP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casing</w:t>
      </w:r>
      <w:r>
        <w:rPr>
          <w:spacing w:val="-3"/>
          <w:sz w:val="20"/>
        </w:rPr>
        <w:t xml:space="preserve"> </w:t>
      </w:r>
      <w:r>
        <w:rPr>
          <w:sz w:val="20"/>
        </w:rPr>
        <w:t>strings: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08"/>
        <w:rPr>
          <w:sz w:val="20"/>
        </w:rPr>
      </w:pPr>
      <w:r>
        <w:rPr>
          <w:sz w:val="20"/>
        </w:rPr>
        <w:t>Diameter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6"/>
        <w:rPr>
          <w:sz w:val="20"/>
        </w:rPr>
      </w:pPr>
      <w:r>
        <w:rPr>
          <w:sz w:val="20"/>
        </w:rPr>
        <w:t>Weight</w:t>
      </w:r>
      <w:r>
        <w:rPr>
          <w:spacing w:val="-5"/>
          <w:sz w:val="20"/>
        </w:rPr>
        <w:t xml:space="preserve"> </w:t>
      </w:r>
      <w:r>
        <w:rPr>
          <w:sz w:val="20"/>
        </w:rPr>
        <w:t>(per</w:t>
      </w:r>
      <w:r>
        <w:rPr>
          <w:spacing w:val="-4"/>
          <w:sz w:val="20"/>
        </w:rPr>
        <w:t xml:space="preserve"> </w:t>
      </w:r>
      <w:r>
        <w:rPr>
          <w:sz w:val="20"/>
        </w:rPr>
        <w:t>foot)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5"/>
        <w:ind w:hanging="354"/>
        <w:rPr>
          <w:sz w:val="20"/>
        </w:rPr>
      </w:pPr>
      <w:r>
        <w:rPr>
          <w:sz w:val="20"/>
        </w:rPr>
        <w:t>Depth</w:t>
      </w:r>
      <w:r>
        <w:rPr>
          <w:spacing w:val="-5"/>
          <w:sz w:val="20"/>
        </w:rPr>
        <w:t xml:space="preserve"> </w:t>
      </w:r>
      <w:r>
        <w:rPr>
          <w:sz w:val="20"/>
        </w:rPr>
        <w:t>set</w:t>
      </w:r>
      <w:r>
        <w:rPr>
          <w:spacing w:val="-4"/>
          <w:sz w:val="20"/>
        </w:rPr>
        <w:t xml:space="preserve"> </w:t>
      </w:r>
      <w:r>
        <w:rPr>
          <w:sz w:val="20"/>
        </w:rPr>
        <w:t>(top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bottom).</w:t>
      </w:r>
    </w:p>
    <w:p w:rsidR="00393140" w:rsidRDefault="00DC36BA">
      <w:pPr>
        <w:pStyle w:val="Heading2"/>
        <w:spacing w:before="121"/>
        <w:ind w:left="1047"/>
      </w:pPr>
      <w:r>
        <w:t>Surface</w:t>
      </w:r>
      <w:r>
        <w:rPr>
          <w:spacing w:val="-3"/>
        </w:rPr>
        <w:t xml:space="preserve"> </w:t>
      </w:r>
      <w:r>
        <w:t>casing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extend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4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feet</w:t>
      </w:r>
      <w:r>
        <w:rPr>
          <w:spacing w:val="-2"/>
        </w:rPr>
        <w:t xml:space="preserve"> </w:t>
      </w:r>
      <w:r>
        <w:t>below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USDW.</w:t>
      </w:r>
    </w:p>
    <w:p w:rsidR="00393140" w:rsidRDefault="00393140">
      <w:pPr>
        <w:sectPr w:rsidR="00393140">
          <w:pgSz w:w="12240" w:h="15840"/>
          <w:pgMar w:top="940" w:right="360" w:bottom="660" w:left="580" w:header="0" w:footer="463" w:gutter="0"/>
          <w:cols w:space="720"/>
        </w:sect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69"/>
        <w:rPr>
          <w:sz w:val="20"/>
        </w:rPr>
      </w:pPr>
      <w:r>
        <w:rPr>
          <w:sz w:val="20"/>
        </w:rPr>
        <w:t>Hole</w:t>
      </w:r>
      <w:r>
        <w:rPr>
          <w:spacing w:val="-5"/>
          <w:sz w:val="20"/>
        </w:rPr>
        <w:t xml:space="preserve"> </w:t>
      </w:r>
      <w:r>
        <w:rPr>
          <w:sz w:val="20"/>
        </w:rPr>
        <w:t>(drill</w:t>
      </w:r>
      <w:r>
        <w:rPr>
          <w:spacing w:val="-5"/>
          <w:sz w:val="20"/>
        </w:rPr>
        <w:t xml:space="preserve"> </w:t>
      </w:r>
      <w:r>
        <w:rPr>
          <w:sz w:val="20"/>
        </w:rPr>
        <w:t>bit)</w:t>
      </w:r>
      <w:r>
        <w:rPr>
          <w:spacing w:val="-5"/>
          <w:sz w:val="20"/>
        </w:rPr>
        <w:t xml:space="preserve"> </w:t>
      </w:r>
      <w:r>
        <w:rPr>
          <w:sz w:val="20"/>
        </w:rPr>
        <w:t>diameters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rPr>
          <w:sz w:val="20"/>
        </w:rPr>
      </w:pPr>
      <w:r>
        <w:rPr>
          <w:sz w:val="20"/>
        </w:rPr>
        <w:t>Cement</w:t>
      </w:r>
      <w:r>
        <w:rPr>
          <w:spacing w:val="-9"/>
          <w:sz w:val="20"/>
        </w:rPr>
        <w:t xml:space="preserve"> </w:t>
      </w:r>
      <w:r>
        <w:rPr>
          <w:sz w:val="20"/>
        </w:rPr>
        <w:t>specifications: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09"/>
        <w:rPr>
          <w:sz w:val="20"/>
        </w:rPr>
      </w:pPr>
      <w:r>
        <w:rPr>
          <w:sz w:val="20"/>
        </w:rPr>
        <w:t>Type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class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6"/>
        <w:rPr>
          <w:sz w:val="20"/>
        </w:rPr>
      </w:pPr>
      <w:r>
        <w:rPr>
          <w:sz w:val="20"/>
        </w:rPr>
        <w:t>Number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sacks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4"/>
        <w:rPr>
          <w:sz w:val="20"/>
        </w:rPr>
      </w:pPr>
      <w:r>
        <w:rPr>
          <w:sz w:val="20"/>
        </w:rPr>
        <w:t>Tops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cement</w:t>
      </w:r>
      <w:r>
        <w:rPr>
          <w:spacing w:val="-4"/>
          <w:sz w:val="20"/>
        </w:rPr>
        <w:t xml:space="preserve"> </w:t>
      </w:r>
      <w:r>
        <w:rPr>
          <w:sz w:val="20"/>
        </w:rPr>
        <w:t>(indicate</w:t>
      </w:r>
      <w:r>
        <w:rPr>
          <w:spacing w:val="-5"/>
          <w:sz w:val="20"/>
        </w:rPr>
        <w:t xml:space="preserve"> </w:t>
      </w:r>
      <w:r>
        <w:rPr>
          <w:sz w:val="20"/>
        </w:rPr>
        <w:t>whether</w:t>
      </w:r>
      <w:r>
        <w:rPr>
          <w:spacing w:val="-5"/>
          <w:sz w:val="20"/>
        </w:rPr>
        <w:t xml:space="preserve"> </w:t>
      </w:r>
      <w:r>
        <w:rPr>
          <w:sz w:val="20"/>
        </w:rPr>
        <w:t>calculated,</w:t>
      </w:r>
      <w:r>
        <w:rPr>
          <w:spacing w:val="-4"/>
          <w:sz w:val="20"/>
        </w:rPr>
        <w:t xml:space="preserve"> </w:t>
      </w:r>
      <w:r>
        <w:rPr>
          <w:sz w:val="20"/>
        </w:rPr>
        <w:t>logged,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logged)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6"/>
        <w:rPr>
          <w:sz w:val="20"/>
        </w:rPr>
      </w:pPr>
      <w:r>
        <w:rPr>
          <w:sz w:val="20"/>
        </w:rPr>
        <w:t>Proposed</w:t>
      </w:r>
      <w:r>
        <w:rPr>
          <w:spacing w:val="-3"/>
          <w:sz w:val="20"/>
        </w:rPr>
        <w:t xml:space="preserve"> </w:t>
      </w:r>
      <w:r>
        <w:rPr>
          <w:sz w:val="20"/>
        </w:rPr>
        <w:t>cement</w:t>
      </w:r>
      <w:r>
        <w:rPr>
          <w:spacing w:val="-3"/>
          <w:sz w:val="20"/>
        </w:rPr>
        <w:t xml:space="preserve"> </w:t>
      </w:r>
      <w:r>
        <w:rPr>
          <w:sz w:val="20"/>
        </w:rPr>
        <w:t>squeeze(s),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z w:val="20"/>
        </w:rPr>
        <w:t>any: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09"/>
        <w:rPr>
          <w:sz w:val="20"/>
        </w:rPr>
      </w:pPr>
      <w:r>
        <w:rPr>
          <w:sz w:val="20"/>
        </w:rPr>
        <w:t>Type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class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5"/>
        <w:rPr>
          <w:sz w:val="20"/>
        </w:rPr>
      </w:pPr>
      <w:r>
        <w:rPr>
          <w:sz w:val="20"/>
        </w:rPr>
        <w:t>Number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sacks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5"/>
        <w:rPr>
          <w:sz w:val="20"/>
        </w:rPr>
      </w:pPr>
      <w:r>
        <w:rPr>
          <w:sz w:val="20"/>
        </w:rPr>
        <w:t>Calculated</w:t>
      </w:r>
      <w:r>
        <w:rPr>
          <w:spacing w:val="-4"/>
          <w:sz w:val="20"/>
        </w:rPr>
        <w:t xml:space="preserve"> </w:t>
      </w:r>
      <w:r>
        <w:rPr>
          <w:sz w:val="20"/>
        </w:rPr>
        <w:t>top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cement</w:t>
      </w:r>
      <w:r>
        <w:rPr>
          <w:spacing w:val="-3"/>
          <w:sz w:val="20"/>
        </w:rPr>
        <w:t xml:space="preserve"> </w:t>
      </w:r>
      <w:r>
        <w:rPr>
          <w:sz w:val="20"/>
        </w:rPr>
        <w:t>(to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logged)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5"/>
        <w:rPr>
          <w:sz w:val="20"/>
        </w:rPr>
      </w:pPr>
      <w:r>
        <w:rPr>
          <w:sz w:val="20"/>
        </w:rPr>
        <w:t>Injection</w:t>
      </w:r>
      <w:r>
        <w:rPr>
          <w:spacing w:val="-3"/>
          <w:sz w:val="20"/>
        </w:rPr>
        <w:t xml:space="preserve"> </w:t>
      </w:r>
      <w:r>
        <w:rPr>
          <w:sz w:val="20"/>
        </w:rPr>
        <w:t>tubing: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09"/>
        <w:rPr>
          <w:sz w:val="20"/>
        </w:rPr>
      </w:pPr>
      <w:r>
        <w:rPr>
          <w:sz w:val="20"/>
        </w:rPr>
        <w:t>Diameter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5"/>
        <w:rPr>
          <w:sz w:val="20"/>
        </w:rPr>
      </w:pPr>
      <w:r>
        <w:rPr>
          <w:sz w:val="20"/>
        </w:rPr>
        <w:t>Type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material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5"/>
        <w:rPr>
          <w:sz w:val="20"/>
        </w:rPr>
      </w:pPr>
      <w:r>
        <w:rPr>
          <w:sz w:val="20"/>
        </w:rPr>
        <w:t>Depth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6"/>
        <w:rPr>
          <w:sz w:val="20"/>
        </w:rPr>
      </w:pPr>
      <w:r>
        <w:rPr>
          <w:sz w:val="20"/>
        </w:rPr>
        <w:t>Packer: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08"/>
        <w:rPr>
          <w:sz w:val="20"/>
        </w:rPr>
      </w:pPr>
      <w:r>
        <w:rPr>
          <w:sz w:val="20"/>
        </w:rPr>
        <w:t>Type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6"/>
        <w:rPr>
          <w:sz w:val="20"/>
        </w:rPr>
      </w:pPr>
      <w:r>
        <w:rPr>
          <w:sz w:val="20"/>
        </w:rPr>
        <w:t>Depth</w:t>
      </w:r>
    </w:p>
    <w:p w:rsidR="00393140" w:rsidRDefault="00DC36BA">
      <w:pPr>
        <w:pStyle w:val="Heading2"/>
        <w:spacing w:before="116"/>
        <w:ind w:left="1047" w:right="354"/>
        <w:jc w:val="both"/>
      </w:pPr>
      <w:r>
        <w:t>The packer must be set at or below the cement in the wellbore that is bonded to the first isolation shale</w:t>
      </w:r>
      <w:r>
        <w:rPr>
          <w:spacing w:val="1"/>
        </w:rPr>
        <w:t xml:space="preserve"> </w:t>
      </w:r>
      <w:r>
        <w:t>formation immediately above the top of the proposed injection zone.</w:t>
      </w:r>
      <w:r>
        <w:rPr>
          <w:spacing w:val="1"/>
        </w:rPr>
        <w:t xml:space="preserve"> </w:t>
      </w:r>
      <w:r>
        <w:t>But in no case, should the packer</w:t>
      </w:r>
      <w:r>
        <w:rPr>
          <w:spacing w:val="1"/>
        </w:rPr>
        <w:t xml:space="preserve"> </w:t>
      </w:r>
      <w:r>
        <w:t>be set higher than 150 feet above the top of the proposed injection zone.</w:t>
      </w:r>
      <w:r>
        <w:rPr>
          <w:spacing w:val="1"/>
        </w:rPr>
        <w:t xml:space="preserve"> </w:t>
      </w:r>
      <w:r>
        <w:t>Proof of isolation (bonded</w:t>
      </w:r>
      <w:r>
        <w:rPr>
          <w:spacing w:val="1"/>
        </w:rPr>
        <w:t xml:space="preserve"> </w:t>
      </w:r>
      <w:r>
        <w:t>cement)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cement</w:t>
      </w:r>
      <w:r>
        <w:rPr>
          <w:spacing w:val="-1"/>
        </w:rPr>
        <w:t xml:space="preserve"> </w:t>
      </w:r>
      <w:r>
        <w:t>bond</w:t>
      </w:r>
      <w:r>
        <w:rPr>
          <w:spacing w:val="-1"/>
        </w:rPr>
        <w:t xml:space="preserve"> </w:t>
      </w:r>
      <w:r>
        <w:t>log</w:t>
      </w:r>
      <w:r>
        <w:rPr>
          <w:spacing w:val="-3"/>
        </w:rPr>
        <w:t xml:space="preserve"> </w:t>
      </w:r>
      <w:r>
        <w:t>(CBL).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9"/>
        <w:rPr>
          <w:sz w:val="20"/>
        </w:rPr>
      </w:pPr>
      <w:r>
        <w:rPr>
          <w:sz w:val="20"/>
        </w:rPr>
        <w:t>Proposed</w:t>
      </w:r>
      <w:r>
        <w:rPr>
          <w:spacing w:val="-5"/>
          <w:sz w:val="20"/>
        </w:rPr>
        <w:t xml:space="preserve"> </w:t>
      </w:r>
      <w:r>
        <w:rPr>
          <w:sz w:val="20"/>
        </w:rPr>
        <w:t>injection</w:t>
      </w:r>
      <w:r>
        <w:rPr>
          <w:spacing w:val="-5"/>
          <w:sz w:val="20"/>
        </w:rPr>
        <w:t xml:space="preserve"> </w:t>
      </w:r>
      <w:r>
        <w:rPr>
          <w:sz w:val="20"/>
        </w:rPr>
        <w:t>zone</w:t>
      </w:r>
      <w:r>
        <w:rPr>
          <w:spacing w:val="-5"/>
          <w:sz w:val="20"/>
        </w:rPr>
        <w:t xml:space="preserve"> </w:t>
      </w:r>
      <w:r>
        <w:rPr>
          <w:sz w:val="20"/>
        </w:rPr>
        <w:t>(see</w:t>
      </w:r>
      <w:r>
        <w:rPr>
          <w:spacing w:val="-5"/>
          <w:sz w:val="20"/>
        </w:rPr>
        <w:t xml:space="preserve"> </w:t>
      </w:r>
      <w:r>
        <w:rPr>
          <w:sz w:val="20"/>
        </w:rPr>
        <w:t>notes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Attachment</w:t>
      </w:r>
      <w:r>
        <w:rPr>
          <w:spacing w:val="-5"/>
          <w:sz w:val="20"/>
        </w:rPr>
        <w:t xml:space="preserve"> </w:t>
      </w:r>
      <w:r>
        <w:rPr>
          <w:sz w:val="20"/>
        </w:rPr>
        <w:t>7):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09"/>
        <w:rPr>
          <w:sz w:val="20"/>
        </w:rPr>
      </w:pPr>
      <w:r>
        <w:rPr>
          <w:sz w:val="20"/>
        </w:rPr>
        <w:t>Top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5"/>
        <w:rPr>
          <w:sz w:val="20"/>
        </w:rPr>
      </w:pPr>
      <w:r>
        <w:rPr>
          <w:sz w:val="20"/>
        </w:rPr>
        <w:t>Bottom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5"/>
        <w:rPr>
          <w:sz w:val="20"/>
        </w:rPr>
      </w:pPr>
      <w:r>
        <w:rPr>
          <w:sz w:val="20"/>
        </w:rPr>
        <w:t>Proposed</w:t>
      </w:r>
      <w:r>
        <w:rPr>
          <w:spacing w:val="-6"/>
          <w:sz w:val="20"/>
        </w:rPr>
        <w:t xml:space="preserve"> </w:t>
      </w:r>
      <w:r>
        <w:rPr>
          <w:sz w:val="20"/>
        </w:rPr>
        <w:t>initial</w:t>
      </w:r>
      <w:r>
        <w:rPr>
          <w:spacing w:val="-5"/>
          <w:sz w:val="20"/>
        </w:rPr>
        <w:t xml:space="preserve"> </w:t>
      </w:r>
      <w:r>
        <w:rPr>
          <w:sz w:val="20"/>
        </w:rPr>
        <w:t>perforated,</w:t>
      </w:r>
      <w:r>
        <w:rPr>
          <w:spacing w:val="-6"/>
          <w:sz w:val="20"/>
        </w:rPr>
        <w:t xml:space="preserve"> </w:t>
      </w:r>
      <w:r>
        <w:rPr>
          <w:sz w:val="20"/>
        </w:rPr>
        <w:t>open-hole,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screened</w:t>
      </w:r>
      <w:r>
        <w:rPr>
          <w:spacing w:val="-5"/>
          <w:sz w:val="20"/>
        </w:rPr>
        <w:t xml:space="preserve"> </w:t>
      </w:r>
      <w:r>
        <w:rPr>
          <w:sz w:val="20"/>
        </w:rPr>
        <w:t>interval: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0"/>
        <w:rPr>
          <w:sz w:val="20"/>
        </w:rPr>
      </w:pPr>
      <w:r>
        <w:rPr>
          <w:sz w:val="20"/>
        </w:rPr>
        <w:t>Top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4"/>
        <w:rPr>
          <w:sz w:val="20"/>
        </w:rPr>
      </w:pPr>
      <w:r>
        <w:rPr>
          <w:sz w:val="20"/>
        </w:rPr>
        <w:t>Bottom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6"/>
        <w:rPr>
          <w:sz w:val="20"/>
        </w:rPr>
      </w:pPr>
      <w:r>
        <w:rPr>
          <w:sz w:val="20"/>
        </w:rPr>
        <w:t>Depths: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08"/>
        <w:rPr>
          <w:sz w:val="20"/>
        </w:rPr>
      </w:pP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Depth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5"/>
        <w:rPr>
          <w:sz w:val="20"/>
        </w:rPr>
      </w:pPr>
      <w:r>
        <w:rPr>
          <w:sz w:val="20"/>
        </w:rPr>
        <w:t>Drilled-out</w:t>
      </w:r>
      <w:r>
        <w:rPr>
          <w:spacing w:val="-7"/>
          <w:sz w:val="20"/>
        </w:rPr>
        <w:t xml:space="preserve"> </w:t>
      </w:r>
      <w:r>
        <w:rPr>
          <w:sz w:val="20"/>
        </w:rPr>
        <w:t>depth</w:t>
      </w:r>
      <w:r>
        <w:rPr>
          <w:spacing w:val="-7"/>
          <w:sz w:val="20"/>
        </w:rPr>
        <w:t xml:space="preserve"> </w:t>
      </w:r>
      <w:r>
        <w:rPr>
          <w:sz w:val="20"/>
        </w:rPr>
        <w:t>(where</w:t>
      </w:r>
      <w:r>
        <w:rPr>
          <w:spacing w:val="-7"/>
          <w:sz w:val="20"/>
        </w:rPr>
        <w:t xml:space="preserve"> </w:t>
      </w:r>
      <w:r>
        <w:rPr>
          <w:sz w:val="20"/>
        </w:rPr>
        <w:t>applicable)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39"/>
          <w:tab w:val="left" w:pos="1041"/>
        </w:tabs>
        <w:spacing w:before="116"/>
        <w:rPr>
          <w:sz w:val="20"/>
        </w:rPr>
      </w:pPr>
      <w:r>
        <w:rPr>
          <w:sz w:val="20"/>
        </w:rPr>
        <w:t>Plugged-back</w:t>
      </w:r>
      <w:r>
        <w:rPr>
          <w:spacing w:val="-8"/>
          <w:sz w:val="20"/>
        </w:rPr>
        <w:t xml:space="preserve"> </w:t>
      </w:r>
      <w:r>
        <w:rPr>
          <w:sz w:val="20"/>
        </w:rPr>
        <w:t>depth</w:t>
      </w:r>
      <w:r>
        <w:rPr>
          <w:spacing w:val="-8"/>
          <w:sz w:val="20"/>
        </w:rPr>
        <w:t xml:space="preserve"> </w:t>
      </w:r>
      <w:r>
        <w:rPr>
          <w:sz w:val="20"/>
        </w:rPr>
        <w:t>(where</w:t>
      </w:r>
      <w:r>
        <w:rPr>
          <w:spacing w:val="-8"/>
          <w:sz w:val="20"/>
        </w:rPr>
        <w:t xml:space="preserve"> </w:t>
      </w:r>
      <w:r>
        <w:rPr>
          <w:sz w:val="20"/>
        </w:rPr>
        <w:t>applicable)</w:t>
      </w:r>
    </w:p>
    <w:p w:rsidR="00393140" w:rsidRDefault="00393140">
      <w:pPr>
        <w:pStyle w:val="BodyText"/>
        <w:spacing w:before="11"/>
        <w:rPr>
          <w:sz w:val="29"/>
        </w:r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ind w:left="355"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5</w:t>
      </w:r>
      <w:r>
        <w:rPr>
          <w:b/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--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Injection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Fluid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Analysis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DC36BA">
      <w:pPr>
        <w:pStyle w:val="BodyText"/>
        <w:spacing w:before="94"/>
        <w:ind w:left="319" w:right="358"/>
        <w:jc w:val="both"/>
      </w:pPr>
      <w:r>
        <w:t>A laboratory analysis of a representative sample of the fluid to be injected in the proposed well, labeled “Attachment 5".</w:t>
      </w:r>
      <w:r>
        <w:rPr>
          <w:spacing w:val="1"/>
        </w:rPr>
        <w:t xml:space="preserve"> </w:t>
      </w:r>
      <w:r>
        <w:t xml:space="preserve">The laboratory analysis must be a </w:t>
      </w:r>
      <w:r>
        <w:rPr>
          <w:b/>
          <w:u w:val="thick"/>
        </w:rPr>
        <w:t>signed original</w:t>
      </w:r>
      <w:r>
        <w:rPr>
          <w:b/>
        </w:rPr>
        <w:t xml:space="preserve"> </w:t>
      </w:r>
      <w:r>
        <w:t>from a LDEQ LELAP accredited laboratory.</w:t>
      </w:r>
      <w:r>
        <w:rPr>
          <w:spacing w:val="1"/>
        </w:rPr>
        <w:t xml:space="preserve"> </w:t>
      </w:r>
      <w:r>
        <w:t>A PDF list of Accredited</w:t>
      </w:r>
      <w:r>
        <w:rPr>
          <w:spacing w:val="-53"/>
        </w:rPr>
        <w:t xml:space="preserve"> </w:t>
      </w:r>
      <w:r>
        <w:t>Laboratories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LDEQ</w:t>
      </w:r>
      <w:r>
        <w:rPr>
          <w:spacing w:val="1"/>
        </w:rPr>
        <w:t xml:space="preserve"> </w:t>
      </w:r>
      <w:r>
        <w:t>website,</w:t>
      </w:r>
      <w:r>
        <w:rPr>
          <w:spacing w:val="1"/>
        </w:rPr>
        <w:t xml:space="preserve"> </w:t>
      </w:r>
      <w:hyperlink r:id="rId11">
        <w:r>
          <w:rPr>
            <w:color w:val="0000FF"/>
            <w:u w:val="single" w:color="0000FF"/>
          </w:rPr>
          <w:t>http://www.deq.louisiana.gov</w:t>
        </w:r>
      </w:hyperlink>
      <w:r>
        <w:t>,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Divisions&gt;&gt;Laboratory</w:t>
      </w:r>
      <w:r>
        <w:rPr>
          <w:spacing w:val="1"/>
        </w:rPr>
        <w:t xml:space="preserve"> </w:t>
      </w:r>
      <w:r>
        <w:t>Services&gt;&gt;Laboratory</w:t>
      </w:r>
      <w:r>
        <w:rPr>
          <w:spacing w:val="-2"/>
        </w:rPr>
        <w:t xml:space="preserve"> </w:t>
      </w:r>
      <w:r>
        <w:t>Accreditation.</w:t>
      </w:r>
    </w:p>
    <w:p w:rsidR="00393140" w:rsidRDefault="00393140">
      <w:pPr>
        <w:pStyle w:val="BodyText"/>
        <w:spacing w:before="1"/>
      </w:pPr>
    </w:p>
    <w:p w:rsidR="00393140" w:rsidRDefault="00DC36BA">
      <w:pPr>
        <w:pStyle w:val="BodyText"/>
        <w:ind w:left="319" w:right="356"/>
        <w:jc w:val="both"/>
      </w:pPr>
      <w:r>
        <w:t>The analysis sheet must indicate the source of the sample and IMD should be able to track the sample to the fluid</w:t>
      </w:r>
      <w:r>
        <w:rPr>
          <w:spacing w:val="1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wells.</w:t>
      </w:r>
      <w:r>
        <w:rPr>
          <w:spacing w:val="47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minimum,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measurement</w:t>
      </w:r>
      <w:r>
        <w:rPr>
          <w:spacing w:val="-1"/>
        </w:rPr>
        <w:t xml:space="preserve"> </w:t>
      </w:r>
      <w:r>
        <w:t>of: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393140">
      <w:pPr>
        <w:rPr>
          <w:sz w:val="11"/>
        </w:rPr>
        <w:sectPr w:rsidR="00393140">
          <w:pgSz w:w="12240" w:h="15840"/>
          <w:pgMar w:top="1280" w:right="360" w:bottom="660" w:left="580" w:header="0" w:footer="463" w:gutter="0"/>
          <w:cols w:space="720"/>
        </w:sect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94"/>
        <w:rPr>
          <w:sz w:val="20"/>
        </w:rPr>
      </w:pPr>
      <w:r>
        <w:rPr>
          <w:sz w:val="20"/>
        </w:rPr>
        <w:t>Chloride</w:t>
      </w:r>
      <w:r>
        <w:rPr>
          <w:spacing w:val="-3"/>
          <w:sz w:val="20"/>
        </w:rPr>
        <w:t xml:space="preserve"> </w:t>
      </w:r>
      <w:r>
        <w:rPr>
          <w:sz w:val="20"/>
        </w:rPr>
        <w:t>(mg/l)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rPr>
          <w:sz w:val="20"/>
        </w:rPr>
      </w:pPr>
      <w:r>
        <w:rPr>
          <w:sz w:val="20"/>
        </w:rPr>
        <w:t>Specific</w:t>
      </w:r>
      <w:r>
        <w:rPr>
          <w:spacing w:val="-5"/>
          <w:sz w:val="20"/>
        </w:rPr>
        <w:t xml:space="preserve"> </w:t>
      </w:r>
      <w:r>
        <w:rPr>
          <w:sz w:val="20"/>
        </w:rPr>
        <w:t>gravity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density</w:t>
      </w:r>
      <w:r>
        <w:rPr>
          <w:spacing w:val="-4"/>
          <w:sz w:val="20"/>
        </w:rPr>
        <w:t xml:space="preserve"> </w:t>
      </w:r>
      <w:r>
        <w:rPr>
          <w:sz w:val="20"/>
        </w:rPr>
        <w:t>(g/cc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ppg)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94"/>
        <w:rPr>
          <w:sz w:val="20"/>
        </w:rPr>
      </w:pPr>
      <w:r>
        <w:rPr>
          <w:sz w:val="20"/>
        </w:rPr>
        <w:br w:type="column"/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Dissolved</w:t>
      </w:r>
      <w:r>
        <w:rPr>
          <w:spacing w:val="-2"/>
          <w:sz w:val="20"/>
        </w:rPr>
        <w:t xml:space="preserve"> </w:t>
      </w:r>
      <w:r>
        <w:rPr>
          <w:sz w:val="20"/>
        </w:rPr>
        <w:t>Solids</w:t>
      </w:r>
      <w:r>
        <w:rPr>
          <w:spacing w:val="-3"/>
          <w:sz w:val="20"/>
        </w:rPr>
        <w:t xml:space="preserve"> </w:t>
      </w:r>
      <w:r>
        <w:rPr>
          <w:sz w:val="20"/>
        </w:rPr>
        <w:t>(mg/l)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3" w:line="235" w:lineRule="auto"/>
        <w:ind w:right="359"/>
        <w:rPr>
          <w:sz w:val="20"/>
        </w:rPr>
      </w:pPr>
      <w:r>
        <w:rPr>
          <w:sz w:val="20"/>
        </w:rPr>
        <w:t>Temperature</w:t>
      </w:r>
      <w:r>
        <w:rPr>
          <w:spacing w:val="14"/>
          <w:sz w:val="20"/>
        </w:rPr>
        <w:t xml:space="preserve"> </w:t>
      </w:r>
      <w:r>
        <w:rPr>
          <w:sz w:val="20"/>
        </w:rPr>
        <w:t>of</w:t>
      </w:r>
      <w:r>
        <w:rPr>
          <w:spacing w:val="15"/>
          <w:sz w:val="20"/>
        </w:rPr>
        <w:t xml:space="preserve"> </w:t>
      </w:r>
      <w:r>
        <w:rPr>
          <w:sz w:val="20"/>
        </w:rPr>
        <w:t>sample</w:t>
      </w:r>
      <w:r>
        <w:rPr>
          <w:spacing w:val="15"/>
          <w:sz w:val="20"/>
        </w:rPr>
        <w:t xml:space="preserve"> </w:t>
      </w:r>
      <w:r>
        <w:rPr>
          <w:sz w:val="20"/>
        </w:rPr>
        <w:t>when</w:t>
      </w:r>
      <w:r>
        <w:rPr>
          <w:spacing w:val="15"/>
          <w:sz w:val="20"/>
        </w:rPr>
        <w:t xml:space="preserve"> </w:t>
      </w:r>
      <w:r>
        <w:rPr>
          <w:sz w:val="20"/>
        </w:rPr>
        <w:t>specific</w:t>
      </w:r>
      <w:r>
        <w:rPr>
          <w:spacing w:val="15"/>
          <w:sz w:val="20"/>
        </w:rPr>
        <w:t xml:space="preserve"> </w:t>
      </w:r>
      <w:r>
        <w:rPr>
          <w:sz w:val="20"/>
        </w:rPr>
        <w:t>gravity</w:t>
      </w:r>
      <w:r>
        <w:rPr>
          <w:spacing w:val="15"/>
          <w:sz w:val="20"/>
        </w:rPr>
        <w:t xml:space="preserve"> </w:t>
      </w:r>
      <w:r>
        <w:rPr>
          <w:sz w:val="20"/>
        </w:rPr>
        <w:t>was</w:t>
      </w:r>
      <w:r>
        <w:rPr>
          <w:spacing w:val="-52"/>
          <w:sz w:val="20"/>
        </w:rPr>
        <w:t xml:space="preserve"> </w:t>
      </w:r>
      <w:r>
        <w:rPr>
          <w:sz w:val="20"/>
        </w:rPr>
        <w:t>measured</w:t>
      </w:r>
    </w:p>
    <w:p w:rsidR="00393140" w:rsidRDefault="00393140">
      <w:pPr>
        <w:spacing w:line="235" w:lineRule="auto"/>
        <w:rPr>
          <w:sz w:val="20"/>
        </w:rPr>
        <w:sectPr w:rsidR="00393140">
          <w:type w:val="continuous"/>
          <w:pgSz w:w="12240" w:h="15840"/>
          <w:pgMar w:top="920" w:right="360" w:bottom="360" w:left="580" w:header="0" w:footer="463" w:gutter="0"/>
          <w:cols w:num="2" w:space="720" w:equalWidth="0">
            <w:col w:w="4163" w:space="1597"/>
            <w:col w:w="5540"/>
          </w:cols>
        </w:sect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spacing w:before="65"/>
        <w:ind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6</w:t>
      </w:r>
      <w:r>
        <w:rPr>
          <w:b/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–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MASIP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Calculation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Request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DC36BA">
      <w:pPr>
        <w:spacing w:before="94"/>
        <w:ind w:left="320" w:right="357" w:firstLine="3"/>
        <w:jc w:val="both"/>
        <w:rPr>
          <w:sz w:val="20"/>
        </w:rPr>
      </w:pPr>
      <w:r>
        <w:rPr>
          <w:sz w:val="20"/>
        </w:rPr>
        <w:t xml:space="preserve">The Maximum Surface Injection Pressure </w:t>
      </w:r>
      <w:r>
        <w:rPr>
          <w:sz w:val="19"/>
        </w:rPr>
        <w:t xml:space="preserve">(MASIP) can be calculated </w:t>
      </w:r>
      <w:r>
        <w:rPr>
          <w:b/>
          <w:sz w:val="19"/>
        </w:rPr>
        <w:t xml:space="preserve">based on the fracture gradient of the </w:t>
      </w:r>
      <w:r>
        <w:rPr>
          <w:b/>
          <w:sz w:val="19"/>
          <w:u w:val="thick"/>
        </w:rPr>
        <w:t>injection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  <w:u w:val="thick"/>
        </w:rPr>
        <w:t>formation</w:t>
      </w:r>
      <w:r>
        <w:rPr>
          <w:sz w:val="19"/>
        </w:rPr>
        <w:t xml:space="preserve">, or </w:t>
      </w:r>
      <w:r>
        <w:rPr>
          <w:b/>
          <w:sz w:val="19"/>
        </w:rPr>
        <w:t xml:space="preserve">based on the fracture gradient of the </w:t>
      </w:r>
      <w:r>
        <w:rPr>
          <w:b/>
          <w:sz w:val="19"/>
          <w:u w:val="thick"/>
        </w:rPr>
        <w:t>confining formation</w:t>
      </w:r>
      <w:r>
        <w:rPr>
          <w:sz w:val="19"/>
        </w:rPr>
        <w:t>.</w:t>
      </w:r>
      <w:r>
        <w:rPr>
          <w:spacing w:val="53"/>
          <w:sz w:val="19"/>
        </w:rPr>
        <w:t xml:space="preserve"> </w:t>
      </w:r>
      <w:r>
        <w:rPr>
          <w:sz w:val="20"/>
        </w:rPr>
        <w:t>Applicants must request how the MASIP</w:t>
      </w:r>
      <w:r>
        <w:rPr>
          <w:spacing w:val="1"/>
          <w:sz w:val="20"/>
        </w:rPr>
        <w:t xml:space="preserve"> </w:t>
      </w:r>
      <w:r>
        <w:rPr>
          <w:sz w:val="20"/>
        </w:rPr>
        <w:t>should be calculated for the proposed well.</w:t>
      </w:r>
      <w:r>
        <w:rPr>
          <w:spacing w:val="1"/>
          <w:sz w:val="20"/>
        </w:rPr>
        <w:t xml:space="preserve"> </w:t>
      </w:r>
      <w:r>
        <w:rPr>
          <w:sz w:val="20"/>
        </w:rPr>
        <w:t>Please refer to Attachment 6- MASIP Calculation Request (included in this</w:t>
      </w:r>
      <w:r>
        <w:rPr>
          <w:spacing w:val="1"/>
          <w:sz w:val="20"/>
        </w:rPr>
        <w:t xml:space="preserve"> </w:t>
      </w:r>
      <w:r>
        <w:rPr>
          <w:sz w:val="20"/>
        </w:rPr>
        <w:t>application package) for additional information regarding each calculation’s requirements.</w:t>
      </w:r>
      <w:r>
        <w:rPr>
          <w:spacing w:val="1"/>
          <w:sz w:val="20"/>
        </w:rPr>
        <w:t xml:space="preserve"> </w:t>
      </w:r>
      <w:r>
        <w:rPr>
          <w:sz w:val="20"/>
        </w:rPr>
        <w:t>Complete, sign, and submit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request,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necessary</w:t>
      </w:r>
      <w:r>
        <w:rPr>
          <w:spacing w:val="-2"/>
          <w:sz w:val="20"/>
        </w:rPr>
        <w:t xml:space="preserve"> </w:t>
      </w:r>
      <w:r>
        <w:rPr>
          <w:sz w:val="20"/>
        </w:rPr>
        <w:t>information,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Attachment</w:t>
      </w:r>
      <w:r>
        <w:rPr>
          <w:spacing w:val="-2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of the</w:t>
      </w:r>
      <w:r>
        <w:rPr>
          <w:spacing w:val="-2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UIC-2</w:t>
      </w:r>
      <w:r>
        <w:rPr>
          <w:spacing w:val="-2"/>
          <w:sz w:val="20"/>
        </w:rPr>
        <w:t xml:space="preserve"> </w:t>
      </w:r>
      <w:r>
        <w:rPr>
          <w:sz w:val="20"/>
        </w:rPr>
        <w:t>SWD</w:t>
      </w:r>
      <w:r>
        <w:rPr>
          <w:spacing w:val="-2"/>
          <w:sz w:val="20"/>
        </w:rPr>
        <w:t xml:space="preserve"> </w:t>
      </w:r>
      <w:r>
        <w:rPr>
          <w:sz w:val="20"/>
        </w:rPr>
        <w:t>Application.</w:t>
      </w:r>
    </w:p>
    <w:p w:rsidR="00393140" w:rsidRDefault="00393140">
      <w:pPr>
        <w:pStyle w:val="BodyText"/>
        <w:rPr>
          <w:sz w:val="30"/>
        </w:r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spacing w:before="1"/>
        <w:ind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7</w:t>
      </w:r>
      <w:r>
        <w:rPr>
          <w:b/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--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Electric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Logs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DC36BA">
      <w:pPr>
        <w:pStyle w:val="BodyText"/>
        <w:spacing w:before="94"/>
        <w:ind w:left="320" w:right="357"/>
        <w:jc w:val="both"/>
      </w:pPr>
      <w:r>
        <w:rPr>
          <w:b/>
        </w:rPr>
        <w:t>For a NEW DRILL</w:t>
      </w:r>
      <w:r>
        <w:t>, please include electric logs (e-log) of the closest well to the proposed well location which show the</w:t>
      </w:r>
      <w:r>
        <w:rPr>
          <w:spacing w:val="1"/>
        </w:rPr>
        <w:t xml:space="preserve"> </w:t>
      </w:r>
      <w:r>
        <w:t>proposed injection zone and USDW.</w:t>
      </w:r>
      <w:r>
        <w:rPr>
          <w:spacing w:val="1"/>
        </w:rPr>
        <w:t xml:space="preserve"> </w:t>
      </w:r>
      <w:r>
        <w:t>E-logs of more than one well may be included, if necessary, to show both the</w:t>
      </w:r>
      <w:r>
        <w:rPr>
          <w:spacing w:val="1"/>
        </w:rPr>
        <w:t xml:space="preserve"> </w:t>
      </w:r>
      <w:r>
        <w:t>lowermost USDW and proposed injection zone.</w:t>
      </w:r>
      <w:r>
        <w:rPr>
          <w:spacing w:val="1"/>
        </w:rPr>
        <w:t xml:space="preserve"> </w:t>
      </w:r>
      <w:r>
        <w:t>A diligent search must be made to locate at least one e-log within one</w:t>
      </w:r>
      <w:r>
        <w:rPr>
          <w:spacing w:val="1"/>
        </w:rPr>
        <w:t xml:space="preserve"> </w:t>
      </w:r>
      <w:r>
        <w:t>mile of the proposed well.</w:t>
      </w:r>
      <w:r>
        <w:rPr>
          <w:spacing w:val="1"/>
        </w:rPr>
        <w:t xml:space="preserve"> </w:t>
      </w:r>
      <w:r>
        <w:t>If an e-log can not be located within one mile, a search may be extended up to two miles.</w:t>
      </w:r>
      <w:r>
        <w:rPr>
          <w:spacing w:val="55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an e-log is not available, use a sheet of paper labeled, “Attachment 7" which states, “No e-logs are available from wells</w:t>
      </w:r>
      <w:r>
        <w:rPr>
          <w:spacing w:val="1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two-mile</w:t>
      </w:r>
      <w:r>
        <w:rPr>
          <w:spacing w:val="-1"/>
        </w:rPr>
        <w:t xml:space="preserve"> </w:t>
      </w:r>
      <w:r>
        <w:t>radius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location”.</w:t>
      </w:r>
    </w:p>
    <w:p w:rsidR="00393140" w:rsidRDefault="00393140">
      <w:pPr>
        <w:pStyle w:val="BodyText"/>
      </w:pPr>
    </w:p>
    <w:p w:rsidR="00393140" w:rsidRDefault="00DC36BA">
      <w:pPr>
        <w:pStyle w:val="BodyText"/>
        <w:spacing w:before="1"/>
        <w:ind w:left="320" w:right="356"/>
        <w:jc w:val="both"/>
      </w:pPr>
      <w:r>
        <w:rPr>
          <w:b/>
        </w:rPr>
        <w:t>For a CONVERSION, RE-DRILL, or RE-PERMIT</w:t>
      </w:r>
      <w:r>
        <w:t>, please include a duplicate of the original e-log or a photocopy of the</w:t>
      </w:r>
      <w:r>
        <w:rPr>
          <w:spacing w:val="1"/>
        </w:rPr>
        <w:t xml:space="preserve"> </w:t>
      </w:r>
      <w:r>
        <w:t>e-log from the well proposed for conversion.   If the lowermost USDW was not logged, please include an e-log from a</w:t>
      </w:r>
      <w:r>
        <w:rPr>
          <w:spacing w:val="1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one-mile</w:t>
      </w:r>
      <w:r>
        <w:rPr>
          <w:spacing w:val="-2"/>
        </w:rPr>
        <w:t xml:space="preserve"> </w:t>
      </w:r>
      <w:r>
        <w:t>radius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shows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lowermost</w:t>
      </w:r>
      <w:r>
        <w:rPr>
          <w:spacing w:val="-1"/>
        </w:rPr>
        <w:t xml:space="preserve"> </w:t>
      </w:r>
      <w:r>
        <w:t>USDW.</w:t>
      </w:r>
    </w:p>
    <w:p w:rsidR="00393140" w:rsidRDefault="00393140">
      <w:pPr>
        <w:pStyle w:val="BodyText"/>
        <w:spacing w:before="10"/>
        <w:rPr>
          <w:sz w:val="19"/>
        </w:rPr>
      </w:pPr>
    </w:p>
    <w:p w:rsidR="00393140" w:rsidRDefault="00DC36BA">
      <w:pPr>
        <w:pStyle w:val="Heading2"/>
        <w:spacing w:before="1"/>
        <w:jc w:val="both"/>
        <w:rPr>
          <w:b w:val="0"/>
        </w:rPr>
      </w:pPr>
      <w:r>
        <w:t>Please</w:t>
      </w:r>
      <w:r>
        <w:rPr>
          <w:spacing w:val="-4"/>
        </w:rPr>
        <w:t xml:space="preserve"> </w:t>
      </w:r>
      <w:r>
        <w:t>apply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guidelines</w:t>
      </w:r>
      <w:r>
        <w:rPr>
          <w:spacing w:val="-4"/>
        </w:rPr>
        <w:t xml:space="preserve"> </w:t>
      </w:r>
      <w:r>
        <w:t>below and</w:t>
      </w:r>
      <w:r>
        <w:rPr>
          <w:spacing w:val="-3"/>
        </w:rPr>
        <w:t xml:space="preserve"> </w:t>
      </w:r>
      <w:r>
        <w:t>mark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e-logs</w:t>
      </w:r>
      <w:r>
        <w:rPr>
          <w:b w:val="0"/>
        </w:rPr>
        <w:t>:</w:t>
      </w:r>
    </w:p>
    <w:p w:rsidR="00393140" w:rsidRDefault="00393140">
      <w:pPr>
        <w:pStyle w:val="BodyText"/>
        <w:spacing w:before="2"/>
      </w:pPr>
    </w:p>
    <w:p w:rsidR="00393140" w:rsidRDefault="00DC36BA">
      <w:pPr>
        <w:pStyle w:val="Heading3"/>
        <w:numPr>
          <w:ilvl w:val="1"/>
          <w:numId w:val="3"/>
        </w:numPr>
        <w:tabs>
          <w:tab w:val="left" w:pos="680"/>
        </w:tabs>
        <w:ind w:hanging="353"/>
        <w:rPr>
          <w:u w:val="none"/>
        </w:rPr>
      </w:pP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Serial</w:t>
      </w:r>
      <w:r>
        <w:rPr>
          <w:spacing w:val="-3"/>
          <w:u w:val="thick"/>
        </w:rPr>
        <w:t xml:space="preserve"> </w:t>
      </w:r>
      <w:r>
        <w:rPr>
          <w:u w:val="thick"/>
        </w:rPr>
        <w:t>Number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Well</w:t>
      </w:r>
    </w:p>
    <w:p w:rsidR="00393140" w:rsidRDefault="00DC36BA">
      <w:pPr>
        <w:pStyle w:val="BodyText"/>
        <w:spacing w:before="111"/>
        <w:ind w:left="679" w:right="356"/>
        <w:jc w:val="both"/>
      </w:pPr>
      <w:r>
        <w:t>Mark</w:t>
      </w:r>
      <w:r>
        <w:rPr>
          <w:spacing w:val="29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e-log</w:t>
      </w:r>
      <w:r>
        <w:rPr>
          <w:spacing w:val="30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serial</w:t>
      </w:r>
      <w:r>
        <w:rPr>
          <w:spacing w:val="30"/>
        </w:rPr>
        <w:t xml:space="preserve"> </w:t>
      </w:r>
      <w:r>
        <w:t>number</w:t>
      </w:r>
      <w:r>
        <w:rPr>
          <w:spacing w:val="3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well,</w:t>
      </w:r>
      <w:r>
        <w:rPr>
          <w:spacing w:val="29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ensure</w:t>
      </w:r>
      <w:r>
        <w:rPr>
          <w:spacing w:val="30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complete</w:t>
      </w:r>
      <w:r>
        <w:rPr>
          <w:spacing w:val="30"/>
        </w:rPr>
        <w:t xml:space="preserve"> </w:t>
      </w:r>
      <w:r>
        <w:t>e-log,</w:t>
      </w:r>
      <w:r>
        <w:rPr>
          <w:spacing w:val="31"/>
        </w:rPr>
        <w:t xml:space="preserve"> </w:t>
      </w:r>
      <w:r>
        <w:t>from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header</w:t>
      </w:r>
      <w:r>
        <w:rPr>
          <w:spacing w:val="30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bottom</w:t>
      </w:r>
      <w:r>
        <w:rPr>
          <w:spacing w:val="-2"/>
        </w:rPr>
        <w:t xml:space="preserve"> </w:t>
      </w:r>
      <w:r>
        <w:t>logged</w:t>
      </w:r>
      <w:r>
        <w:rPr>
          <w:spacing w:val="-2"/>
        </w:rPr>
        <w:t xml:space="preserve"> </w:t>
      </w:r>
      <w:r>
        <w:t>interval,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submitted.</w:t>
      </w:r>
      <w:r>
        <w:rPr>
          <w:spacing w:val="5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5-inch/100-ft-scale</w:t>
      </w:r>
      <w:r>
        <w:rPr>
          <w:spacing w:val="-1"/>
        </w:rPr>
        <w:t xml:space="preserve"> </w:t>
      </w:r>
      <w:r>
        <w:t>portion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necessary.</w:t>
      </w:r>
    </w:p>
    <w:p w:rsidR="00393140" w:rsidRDefault="00393140">
      <w:pPr>
        <w:pStyle w:val="BodyText"/>
        <w:spacing w:before="7"/>
        <w:rPr>
          <w:sz w:val="30"/>
        </w:rPr>
      </w:pPr>
    </w:p>
    <w:p w:rsidR="00393140" w:rsidRDefault="00DC36BA">
      <w:pPr>
        <w:pStyle w:val="Heading3"/>
        <w:numPr>
          <w:ilvl w:val="1"/>
          <w:numId w:val="3"/>
        </w:numPr>
        <w:tabs>
          <w:tab w:val="left" w:pos="680"/>
        </w:tabs>
        <w:spacing w:before="1"/>
        <w:ind w:hanging="353"/>
        <w:rPr>
          <w:u w:val="none"/>
        </w:rPr>
      </w:pPr>
      <w:r>
        <w:rPr>
          <w:u w:val="thick"/>
        </w:rPr>
        <w:t>The</w:t>
      </w:r>
      <w:r>
        <w:rPr>
          <w:spacing w:val="-3"/>
          <w:u w:val="thick"/>
        </w:rPr>
        <w:t xml:space="preserve"> </w:t>
      </w:r>
      <w:r>
        <w:rPr>
          <w:u w:val="thick"/>
        </w:rPr>
        <w:t>Base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the</w:t>
      </w:r>
      <w:r>
        <w:rPr>
          <w:spacing w:val="-2"/>
          <w:u w:val="thick"/>
        </w:rPr>
        <w:t xml:space="preserve"> </w:t>
      </w:r>
      <w:r>
        <w:rPr>
          <w:u w:val="thick"/>
        </w:rPr>
        <w:t>Lowermost</w:t>
      </w:r>
      <w:r>
        <w:rPr>
          <w:spacing w:val="-3"/>
          <w:u w:val="thick"/>
        </w:rPr>
        <w:t xml:space="preserve"> </w:t>
      </w:r>
      <w:r>
        <w:rPr>
          <w:u w:val="thick"/>
        </w:rPr>
        <w:t>Underground</w:t>
      </w:r>
      <w:r>
        <w:rPr>
          <w:spacing w:val="-2"/>
          <w:u w:val="thick"/>
        </w:rPr>
        <w:t xml:space="preserve"> </w:t>
      </w:r>
      <w:r>
        <w:rPr>
          <w:u w:val="thick"/>
        </w:rPr>
        <w:t>Source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Drinking</w:t>
      </w:r>
      <w:r>
        <w:rPr>
          <w:spacing w:val="-3"/>
          <w:u w:val="thick"/>
        </w:rPr>
        <w:t xml:space="preserve"> </w:t>
      </w:r>
      <w:r>
        <w:rPr>
          <w:u w:val="thick"/>
        </w:rPr>
        <w:t>Water</w:t>
      </w:r>
      <w:r>
        <w:rPr>
          <w:spacing w:val="-3"/>
          <w:u w:val="thick"/>
        </w:rPr>
        <w:t xml:space="preserve"> </w:t>
      </w:r>
      <w:r>
        <w:rPr>
          <w:u w:val="thick"/>
        </w:rPr>
        <w:t>(USDW)</w:t>
      </w:r>
    </w:p>
    <w:p w:rsidR="00393140" w:rsidRDefault="00DC36BA">
      <w:pPr>
        <w:pStyle w:val="BodyText"/>
        <w:spacing w:before="112"/>
        <w:ind w:left="687" w:right="354"/>
        <w:jc w:val="both"/>
      </w:pPr>
      <w:r>
        <w:t>Conduct a one-mile search from the proposed well location to locate the closest well with an e-log that shows the</w:t>
      </w:r>
      <w:r>
        <w:rPr>
          <w:spacing w:val="1"/>
        </w:rPr>
        <w:t xml:space="preserve"> </w:t>
      </w:r>
      <w:r>
        <w:t>lowermost USDW.</w:t>
      </w:r>
      <w:r>
        <w:rPr>
          <w:spacing w:val="1"/>
        </w:rPr>
        <w:t xml:space="preserve"> </w:t>
      </w:r>
      <w:r>
        <w:t>The USDW can be determined from the deep induction curve, generally the dotted curve, on the</w:t>
      </w:r>
      <w:r>
        <w:rPr>
          <w:spacing w:val="-53"/>
        </w:rPr>
        <w:t xml:space="preserve"> </w:t>
      </w:r>
      <w:r>
        <w:t>e-log.</w:t>
      </w:r>
      <w:r>
        <w:rPr>
          <w:spacing w:val="1"/>
        </w:rPr>
        <w:t xml:space="preserve"> </w:t>
      </w:r>
      <w:r>
        <w:t>Resistivity changes with temperature and depth, therefore the guidelines below are used to approximate the</w:t>
      </w:r>
      <w:r>
        <w:rPr>
          <w:spacing w:val="1"/>
        </w:rPr>
        <w:t xml:space="preserve"> </w:t>
      </w:r>
      <w:r>
        <w:t>lowermost</w:t>
      </w:r>
      <w:r>
        <w:rPr>
          <w:spacing w:val="-2"/>
        </w:rPr>
        <w:t xml:space="preserve"> </w:t>
      </w:r>
      <w:r>
        <w:t>USDW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sands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depths: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40"/>
          <w:tab w:val="left" w:pos="1041"/>
        </w:tabs>
        <w:spacing w:before="122"/>
        <w:rPr>
          <w:b/>
          <w:sz w:val="20"/>
        </w:rPr>
      </w:pPr>
      <w:r>
        <w:rPr>
          <w:b/>
          <w:sz w:val="20"/>
        </w:rPr>
        <w:t>Ground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surface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1,000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feet: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ohms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higher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considered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USDW;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40"/>
          <w:tab w:val="left" w:pos="1041"/>
        </w:tabs>
        <w:spacing w:before="119"/>
        <w:rPr>
          <w:b/>
          <w:sz w:val="20"/>
        </w:rPr>
      </w:pPr>
      <w:r>
        <w:rPr>
          <w:b/>
          <w:sz w:val="20"/>
        </w:rPr>
        <w:t>1,000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feet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2,000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feet: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½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ohms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higher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considered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USDW;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and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40"/>
          <w:tab w:val="left" w:pos="1041"/>
        </w:tabs>
        <w:spacing w:before="120"/>
        <w:rPr>
          <w:b/>
          <w:sz w:val="20"/>
        </w:rPr>
      </w:pPr>
      <w:r>
        <w:rPr>
          <w:b/>
          <w:sz w:val="20"/>
        </w:rPr>
        <w:t>2,000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feet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deeper: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ohms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higher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considered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USDW.</w:t>
      </w:r>
    </w:p>
    <w:p w:rsidR="00393140" w:rsidRDefault="00DC36BA">
      <w:pPr>
        <w:pStyle w:val="BodyText"/>
        <w:spacing w:before="119"/>
        <w:ind w:left="680" w:right="357"/>
        <w:jc w:val="both"/>
      </w:pPr>
      <w:r>
        <w:t>Clay</w:t>
      </w:r>
      <w:r>
        <w:rPr>
          <w:spacing w:val="24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shale</w:t>
      </w:r>
      <w:r>
        <w:rPr>
          <w:spacing w:val="24"/>
        </w:rPr>
        <w:t xml:space="preserve"> </w:t>
      </w:r>
      <w:r>
        <w:t>intervals</w:t>
      </w:r>
      <w:r>
        <w:rPr>
          <w:spacing w:val="23"/>
        </w:rPr>
        <w:t xml:space="preserve"> </w:t>
      </w:r>
      <w:r>
        <w:t>with</w:t>
      </w:r>
      <w:r>
        <w:rPr>
          <w:spacing w:val="25"/>
        </w:rPr>
        <w:t xml:space="preserve"> </w:t>
      </w:r>
      <w:r>
        <w:t>resistivities</w:t>
      </w:r>
      <w:r>
        <w:rPr>
          <w:spacing w:val="24"/>
        </w:rPr>
        <w:t xml:space="preserve"> </w:t>
      </w:r>
      <w:r>
        <w:t>higher</w:t>
      </w:r>
      <w:r>
        <w:rPr>
          <w:spacing w:val="25"/>
        </w:rPr>
        <w:t xml:space="preserve"> </w:t>
      </w:r>
      <w:r>
        <w:t>than</w:t>
      </w:r>
      <w:r>
        <w:rPr>
          <w:spacing w:val="22"/>
        </w:rPr>
        <w:t xml:space="preserve"> </w:t>
      </w:r>
      <w:r>
        <w:t>these</w:t>
      </w:r>
      <w:r>
        <w:rPr>
          <w:spacing w:val="23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not</w:t>
      </w:r>
      <w:r>
        <w:rPr>
          <w:spacing w:val="22"/>
        </w:rPr>
        <w:t xml:space="preserve"> </w:t>
      </w:r>
      <w:r>
        <w:t>considered</w:t>
      </w:r>
      <w:r>
        <w:rPr>
          <w:spacing w:val="24"/>
        </w:rPr>
        <w:t xml:space="preserve"> </w:t>
      </w:r>
      <w:r>
        <w:t>USDW’s.</w:t>
      </w:r>
      <w:r>
        <w:rPr>
          <w:spacing w:val="49"/>
        </w:rPr>
        <w:t xml:space="preserve"> </w:t>
      </w:r>
      <w:r>
        <w:t>Please</w:t>
      </w:r>
      <w:r>
        <w:rPr>
          <w:spacing w:val="24"/>
        </w:rPr>
        <w:t xml:space="preserve"> </w:t>
      </w:r>
      <w:r>
        <w:t>provide</w:t>
      </w:r>
      <w:r>
        <w:rPr>
          <w:spacing w:val="24"/>
        </w:rPr>
        <w:t xml:space="preserve"> </w:t>
      </w:r>
      <w:r>
        <w:t>an</w:t>
      </w:r>
      <w:r>
        <w:rPr>
          <w:spacing w:val="23"/>
        </w:rPr>
        <w:t xml:space="preserve"> </w:t>
      </w:r>
      <w:r>
        <w:t>e-log</w:t>
      </w:r>
      <w:r>
        <w:rPr>
          <w:spacing w:val="-54"/>
        </w:rPr>
        <w:t xml:space="preserve"> </w:t>
      </w:r>
      <w:r>
        <w:t>from the search area that shows there is at least 100 feet of net shale between the top of the proposed injection</w:t>
      </w:r>
      <w:r>
        <w:rPr>
          <w:spacing w:val="1"/>
        </w:rPr>
        <w:t xml:space="preserve"> </w:t>
      </w:r>
      <w:r>
        <w:t>zone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USDW.</w:t>
      </w:r>
    </w:p>
    <w:p w:rsidR="00393140" w:rsidRDefault="00393140">
      <w:pPr>
        <w:pStyle w:val="BodyText"/>
        <w:spacing w:before="7"/>
        <w:rPr>
          <w:sz w:val="30"/>
        </w:rPr>
      </w:pPr>
    </w:p>
    <w:p w:rsidR="00393140" w:rsidRDefault="00DC36BA">
      <w:pPr>
        <w:pStyle w:val="Heading3"/>
        <w:numPr>
          <w:ilvl w:val="1"/>
          <w:numId w:val="3"/>
        </w:numPr>
        <w:tabs>
          <w:tab w:val="left" w:pos="680"/>
        </w:tabs>
        <w:ind w:hanging="353"/>
        <w:rPr>
          <w:u w:val="none"/>
        </w:rPr>
      </w:pP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Top</w:t>
      </w:r>
      <w:r>
        <w:rPr>
          <w:spacing w:val="-4"/>
          <w:u w:val="thick"/>
        </w:rPr>
        <w:t xml:space="preserve"> </w:t>
      </w:r>
      <w:r>
        <w:rPr>
          <w:u w:val="thick"/>
        </w:rPr>
        <w:t>and</w:t>
      </w:r>
      <w:r>
        <w:rPr>
          <w:spacing w:val="-5"/>
          <w:u w:val="thick"/>
        </w:rPr>
        <w:t xml:space="preserve"> </w:t>
      </w:r>
      <w:r>
        <w:rPr>
          <w:u w:val="thick"/>
        </w:rPr>
        <w:t>Bottom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the</w:t>
      </w:r>
      <w:r>
        <w:rPr>
          <w:spacing w:val="-3"/>
          <w:u w:val="thick"/>
        </w:rPr>
        <w:t xml:space="preserve"> </w:t>
      </w:r>
      <w:r>
        <w:rPr>
          <w:u w:val="thick"/>
        </w:rPr>
        <w:t>Proposed</w:t>
      </w:r>
      <w:r>
        <w:rPr>
          <w:spacing w:val="-5"/>
          <w:u w:val="thick"/>
        </w:rPr>
        <w:t xml:space="preserve"> </w:t>
      </w:r>
      <w:r>
        <w:rPr>
          <w:u w:val="thick"/>
        </w:rPr>
        <w:t>Injection</w:t>
      </w:r>
      <w:r>
        <w:rPr>
          <w:spacing w:val="-4"/>
          <w:u w:val="thick"/>
        </w:rPr>
        <w:t xml:space="preserve"> </w:t>
      </w:r>
      <w:r>
        <w:rPr>
          <w:u w:val="thick"/>
        </w:rPr>
        <w:t>Zone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40"/>
        </w:tabs>
        <w:spacing w:before="112"/>
        <w:ind w:left="1039" w:right="357" w:hanging="360"/>
        <w:jc w:val="both"/>
        <w:rPr>
          <w:sz w:val="20"/>
        </w:rPr>
      </w:pPr>
      <w:r>
        <w:rPr>
          <w:sz w:val="20"/>
        </w:rPr>
        <w:t>An injection zone consisting of multiple sands may be permitted, provided that the USDW and sands capable of</w:t>
      </w:r>
      <w:r>
        <w:rPr>
          <w:spacing w:val="-53"/>
          <w:sz w:val="20"/>
        </w:rPr>
        <w:t xml:space="preserve"> </w:t>
      </w:r>
      <w:r>
        <w:rPr>
          <w:sz w:val="20"/>
        </w:rPr>
        <w:t>hydrocarbon production are isolated.</w:t>
      </w:r>
      <w:r>
        <w:rPr>
          <w:spacing w:val="1"/>
          <w:sz w:val="20"/>
        </w:rPr>
        <w:t xml:space="preserve"> </w:t>
      </w:r>
      <w:r>
        <w:rPr>
          <w:sz w:val="20"/>
        </w:rPr>
        <w:t>Permitting a zone of multiple sand units will allow for future perforations</w:t>
      </w:r>
      <w:r>
        <w:rPr>
          <w:spacing w:val="1"/>
          <w:sz w:val="20"/>
        </w:rPr>
        <w:t xml:space="preserve"> </w:t>
      </w:r>
      <w:r>
        <w:rPr>
          <w:sz w:val="20"/>
        </w:rPr>
        <w:t>within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permitted</w:t>
      </w:r>
      <w:r>
        <w:rPr>
          <w:spacing w:val="-2"/>
          <w:sz w:val="20"/>
        </w:rPr>
        <w:t xml:space="preserve"> </w:t>
      </w:r>
      <w:r>
        <w:rPr>
          <w:sz w:val="20"/>
        </w:rPr>
        <w:t>injection</w:t>
      </w:r>
      <w:r>
        <w:rPr>
          <w:spacing w:val="-1"/>
          <w:sz w:val="20"/>
        </w:rPr>
        <w:t xml:space="preserve"> </w:t>
      </w:r>
      <w:r>
        <w:rPr>
          <w:sz w:val="20"/>
        </w:rPr>
        <w:t>zone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applying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work</w:t>
      </w:r>
      <w:r>
        <w:rPr>
          <w:spacing w:val="-1"/>
          <w:sz w:val="20"/>
        </w:rPr>
        <w:t xml:space="preserve"> </w:t>
      </w:r>
      <w:r>
        <w:rPr>
          <w:sz w:val="20"/>
        </w:rPr>
        <w:t>permit</w:t>
      </w:r>
      <w:r>
        <w:rPr>
          <w:spacing w:val="-2"/>
          <w:sz w:val="20"/>
        </w:rPr>
        <w:t xml:space="preserve"> </w:t>
      </w:r>
      <w:r>
        <w:rPr>
          <w:sz w:val="20"/>
        </w:rPr>
        <w:t>(Form</w:t>
      </w:r>
      <w:r>
        <w:rPr>
          <w:spacing w:val="-2"/>
          <w:sz w:val="20"/>
        </w:rPr>
        <w:t xml:space="preserve"> </w:t>
      </w:r>
      <w:r>
        <w:rPr>
          <w:sz w:val="20"/>
        </w:rPr>
        <w:t>UIC-17).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40"/>
        </w:tabs>
        <w:spacing w:before="181"/>
        <w:ind w:left="1039" w:right="357" w:hanging="360"/>
        <w:jc w:val="both"/>
        <w:rPr>
          <w:sz w:val="20"/>
        </w:rPr>
      </w:pPr>
      <w:r>
        <w:rPr>
          <w:sz w:val="20"/>
        </w:rPr>
        <w:t>Cement isolation confining the top of the proposed injection zone must be confirmed by a Cement Bond Log</w:t>
      </w:r>
      <w:r>
        <w:rPr>
          <w:spacing w:val="1"/>
          <w:sz w:val="20"/>
        </w:rPr>
        <w:t xml:space="preserve"> </w:t>
      </w:r>
      <w:r>
        <w:rPr>
          <w:sz w:val="20"/>
        </w:rPr>
        <w:t>(CBL).</w:t>
      </w:r>
      <w:r>
        <w:rPr>
          <w:spacing w:val="1"/>
          <w:sz w:val="20"/>
        </w:rPr>
        <w:t xml:space="preserve"> </w:t>
      </w:r>
      <w:r>
        <w:rPr>
          <w:sz w:val="20"/>
        </w:rPr>
        <w:t>The CBL must show cement in the wellbore bonded to the first isolating shale formation immediately</w:t>
      </w:r>
      <w:r>
        <w:rPr>
          <w:spacing w:val="1"/>
          <w:sz w:val="20"/>
        </w:rPr>
        <w:t xml:space="preserve"> </w:t>
      </w:r>
      <w:r>
        <w:rPr>
          <w:sz w:val="20"/>
        </w:rPr>
        <w:t>above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1"/>
          <w:sz w:val="20"/>
        </w:rPr>
        <w:t xml:space="preserve"> </w:t>
      </w:r>
      <w:r>
        <w:rPr>
          <w:sz w:val="20"/>
        </w:rPr>
        <w:t>injection</w:t>
      </w:r>
      <w:r>
        <w:rPr>
          <w:spacing w:val="-1"/>
          <w:sz w:val="20"/>
        </w:rPr>
        <w:t xml:space="preserve"> </w:t>
      </w:r>
      <w:r>
        <w:rPr>
          <w:sz w:val="20"/>
        </w:rPr>
        <w:t>zone.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40"/>
        </w:tabs>
        <w:spacing w:before="180"/>
        <w:ind w:left="1039" w:right="357" w:hanging="360"/>
        <w:jc w:val="both"/>
        <w:rPr>
          <w:sz w:val="20"/>
        </w:rPr>
      </w:pPr>
      <w:r>
        <w:rPr>
          <w:sz w:val="20"/>
        </w:rPr>
        <w:t>The packer must be set at or below the cement isolation confining the top of the proposed injection zone, but no</w:t>
      </w:r>
      <w:r>
        <w:rPr>
          <w:spacing w:val="-53"/>
          <w:sz w:val="20"/>
        </w:rPr>
        <w:t xml:space="preserve"> </w:t>
      </w:r>
      <w:r>
        <w:rPr>
          <w:sz w:val="20"/>
        </w:rPr>
        <w:t>more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150</w:t>
      </w:r>
      <w:r>
        <w:rPr>
          <w:spacing w:val="-1"/>
          <w:sz w:val="20"/>
        </w:rPr>
        <w:t xml:space="preserve"> </w:t>
      </w:r>
      <w:r>
        <w:rPr>
          <w:sz w:val="20"/>
        </w:rPr>
        <w:t>feet</w:t>
      </w:r>
      <w:r>
        <w:rPr>
          <w:spacing w:val="-1"/>
          <w:sz w:val="20"/>
        </w:rPr>
        <w:t xml:space="preserve"> </w:t>
      </w:r>
      <w:r>
        <w:rPr>
          <w:sz w:val="20"/>
        </w:rPr>
        <w:t>above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top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zone.</w:t>
      </w:r>
    </w:p>
    <w:p w:rsidR="00393140" w:rsidRDefault="00DC36BA">
      <w:pPr>
        <w:pStyle w:val="ListParagraph"/>
        <w:numPr>
          <w:ilvl w:val="2"/>
          <w:numId w:val="3"/>
        </w:numPr>
        <w:tabs>
          <w:tab w:val="left" w:pos="1040"/>
        </w:tabs>
        <w:spacing w:before="180"/>
        <w:ind w:left="1039" w:right="357" w:hanging="360"/>
        <w:jc w:val="both"/>
        <w:rPr>
          <w:sz w:val="20"/>
        </w:rPr>
      </w:pPr>
      <w:r>
        <w:rPr>
          <w:sz w:val="20"/>
        </w:rPr>
        <w:t>Conduct a one-mile search from the proposed well location to locate productive wells.</w:t>
      </w:r>
      <w:r>
        <w:rPr>
          <w:spacing w:val="1"/>
          <w:sz w:val="20"/>
        </w:rPr>
        <w:t xml:space="preserve"> </w:t>
      </w:r>
      <w:r>
        <w:rPr>
          <w:sz w:val="20"/>
        </w:rPr>
        <w:t>Ensure that there is at</w:t>
      </w:r>
      <w:r>
        <w:rPr>
          <w:spacing w:val="1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100</w:t>
      </w:r>
      <w:r>
        <w:rPr>
          <w:spacing w:val="-2"/>
          <w:sz w:val="20"/>
        </w:rPr>
        <w:t xml:space="preserve"> </w:t>
      </w:r>
      <w:r>
        <w:rPr>
          <w:sz w:val="20"/>
        </w:rPr>
        <w:t>feet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net</w:t>
      </w:r>
      <w:r>
        <w:rPr>
          <w:spacing w:val="-2"/>
          <w:sz w:val="20"/>
        </w:rPr>
        <w:t xml:space="preserve"> </w:t>
      </w:r>
      <w:r>
        <w:rPr>
          <w:sz w:val="20"/>
        </w:rPr>
        <w:t>shale</w:t>
      </w:r>
      <w:r>
        <w:rPr>
          <w:spacing w:val="-3"/>
          <w:sz w:val="20"/>
        </w:rPr>
        <w:t xml:space="preserve"> </w:t>
      </w:r>
      <w:r>
        <w:rPr>
          <w:sz w:val="20"/>
        </w:rPr>
        <w:t>between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proposed injection</w:t>
      </w:r>
      <w:r>
        <w:rPr>
          <w:spacing w:val="-2"/>
          <w:sz w:val="20"/>
        </w:rPr>
        <w:t xml:space="preserve"> </w:t>
      </w:r>
      <w:r>
        <w:rPr>
          <w:sz w:val="20"/>
        </w:rPr>
        <w:t>zone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productive</w:t>
      </w:r>
      <w:r>
        <w:rPr>
          <w:spacing w:val="-2"/>
          <w:sz w:val="20"/>
        </w:rPr>
        <w:t xml:space="preserve"> </w:t>
      </w:r>
      <w:r>
        <w:rPr>
          <w:sz w:val="20"/>
        </w:rPr>
        <w:t>intervals.</w:t>
      </w:r>
    </w:p>
    <w:p w:rsidR="00393140" w:rsidRDefault="00393140">
      <w:pPr>
        <w:pStyle w:val="BodyText"/>
        <w:rPr>
          <w:sz w:val="21"/>
        </w:rPr>
      </w:pPr>
    </w:p>
    <w:p w:rsidR="00393140" w:rsidRDefault="00DC36BA">
      <w:pPr>
        <w:pStyle w:val="Heading3"/>
        <w:numPr>
          <w:ilvl w:val="1"/>
          <w:numId w:val="3"/>
        </w:numPr>
        <w:tabs>
          <w:tab w:val="left" w:pos="680"/>
        </w:tabs>
        <w:ind w:hanging="353"/>
        <w:rPr>
          <w:u w:val="none"/>
        </w:rPr>
      </w:pP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Proposed</w:t>
      </w:r>
      <w:r>
        <w:rPr>
          <w:spacing w:val="-4"/>
          <w:u w:val="thick"/>
        </w:rPr>
        <w:t xml:space="preserve"> </w:t>
      </w:r>
      <w:r>
        <w:rPr>
          <w:u w:val="thick"/>
        </w:rPr>
        <w:t>Perforated</w:t>
      </w:r>
      <w:r>
        <w:rPr>
          <w:spacing w:val="-5"/>
          <w:u w:val="thick"/>
        </w:rPr>
        <w:t xml:space="preserve"> </w:t>
      </w:r>
      <w:r>
        <w:rPr>
          <w:u w:val="thick"/>
        </w:rPr>
        <w:t>Interval</w:t>
      </w:r>
    </w:p>
    <w:p w:rsidR="00393140" w:rsidRDefault="00393140">
      <w:pPr>
        <w:jc w:val="both"/>
        <w:sectPr w:rsidR="00393140">
          <w:pgSz w:w="12240" w:h="15840"/>
          <w:pgMar w:top="940" w:right="360" w:bottom="660" w:left="580" w:header="0" w:footer="463" w:gutter="0"/>
          <w:cols w:space="720"/>
        </w:sect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spacing w:before="65"/>
        <w:ind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8</w:t>
      </w:r>
      <w:r>
        <w:rPr>
          <w:b/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--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Geologic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Cross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Sections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DC36BA">
      <w:pPr>
        <w:pStyle w:val="BodyText"/>
        <w:spacing w:before="94"/>
        <w:ind w:left="327" w:right="347"/>
      </w:pPr>
      <w:r>
        <w:t>Provide strike and dip geologic cross sections in the north-south and east-west directions, which intersect at the location</w:t>
      </w:r>
      <w:r>
        <w:rPr>
          <w:spacing w:val="-5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injection</w:t>
      </w:r>
      <w:r>
        <w:rPr>
          <w:spacing w:val="-1"/>
        </w:rPr>
        <w:t xml:space="preserve"> </w:t>
      </w:r>
      <w:r>
        <w:t>well.</w:t>
      </w:r>
      <w:r>
        <w:rPr>
          <w:spacing w:val="54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cross</w:t>
      </w:r>
      <w:r>
        <w:rPr>
          <w:spacing w:val="-1"/>
        </w:rPr>
        <w:t xml:space="preserve"> </w:t>
      </w:r>
      <w:r>
        <w:t>sections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include,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minimum: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21"/>
        <w:ind w:hanging="353"/>
        <w:rPr>
          <w:sz w:val="20"/>
        </w:rPr>
      </w:pPr>
      <w:r>
        <w:rPr>
          <w:sz w:val="20"/>
        </w:rPr>
        <w:t>Available</w:t>
      </w:r>
      <w:r>
        <w:rPr>
          <w:spacing w:val="-3"/>
          <w:sz w:val="20"/>
        </w:rPr>
        <w:t xml:space="preserve"> </w:t>
      </w:r>
      <w:r>
        <w:rPr>
          <w:sz w:val="20"/>
        </w:rPr>
        <w:t>log</w:t>
      </w:r>
      <w:r>
        <w:rPr>
          <w:spacing w:val="-4"/>
          <w:sz w:val="20"/>
        </w:rPr>
        <w:t xml:space="preserve"> </w:t>
      </w:r>
      <w:r>
        <w:rPr>
          <w:sz w:val="20"/>
        </w:rPr>
        <w:t>control:</w:t>
      </w:r>
      <w:r>
        <w:rPr>
          <w:spacing w:val="-2"/>
          <w:sz w:val="20"/>
        </w:rPr>
        <w:t xml:space="preserve"> </w:t>
      </w:r>
      <w:r>
        <w:rPr>
          <w:sz w:val="20"/>
        </w:rPr>
        <w:t>label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serial</w:t>
      </w:r>
      <w:r>
        <w:rPr>
          <w:spacing w:val="-2"/>
          <w:sz w:val="20"/>
        </w:rPr>
        <w:t xml:space="preserve"> </w:t>
      </w:r>
      <w:r>
        <w:rPr>
          <w:sz w:val="20"/>
        </w:rPr>
        <w:t>number,</w:t>
      </w:r>
      <w:r>
        <w:rPr>
          <w:spacing w:val="-3"/>
          <w:sz w:val="20"/>
        </w:rPr>
        <w:t xml:space="preserve"> </w:t>
      </w:r>
      <w:r>
        <w:rPr>
          <w:sz w:val="20"/>
        </w:rPr>
        <w:t>well</w:t>
      </w:r>
      <w:r>
        <w:rPr>
          <w:spacing w:val="-3"/>
          <w:sz w:val="20"/>
        </w:rPr>
        <w:t xml:space="preserve"> </w:t>
      </w:r>
      <w:r>
        <w:rPr>
          <w:sz w:val="20"/>
        </w:rPr>
        <w:t>name,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well</w:t>
      </w:r>
      <w:r>
        <w:rPr>
          <w:spacing w:val="-4"/>
          <w:sz w:val="20"/>
        </w:rPr>
        <w:t xml:space="preserve"> </w:t>
      </w:r>
      <w:r>
        <w:rPr>
          <w:sz w:val="20"/>
        </w:rPr>
        <w:t>number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e-log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ind w:hanging="353"/>
        <w:rPr>
          <w:sz w:val="20"/>
        </w:rPr>
      </w:pPr>
      <w:r>
        <w:rPr>
          <w:sz w:val="20"/>
        </w:rPr>
        <w:t>Geologic</w:t>
      </w:r>
      <w:r>
        <w:rPr>
          <w:spacing w:val="-3"/>
          <w:sz w:val="20"/>
        </w:rPr>
        <w:t xml:space="preserve"> </w:t>
      </w:r>
      <w:r>
        <w:rPr>
          <w:sz w:val="20"/>
        </w:rPr>
        <w:t>units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ind w:hanging="353"/>
        <w:rPr>
          <w:sz w:val="20"/>
        </w:rPr>
      </w:pPr>
      <w:r>
        <w:rPr>
          <w:sz w:val="20"/>
        </w:rPr>
        <w:t>Lithology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surface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lower</w:t>
      </w:r>
      <w:r>
        <w:rPr>
          <w:spacing w:val="-3"/>
          <w:sz w:val="20"/>
        </w:rPr>
        <w:t xml:space="preserve"> </w:t>
      </w:r>
      <w:r>
        <w:rPr>
          <w:sz w:val="20"/>
        </w:rPr>
        <w:t>confining</w:t>
      </w:r>
      <w:r>
        <w:rPr>
          <w:spacing w:val="-2"/>
          <w:sz w:val="20"/>
        </w:rPr>
        <w:t xml:space="preserve"> </w:t>
      </w:r>
      <w:r>
        <w:rPr>
          <w:sz w:val="20"/>
        </w:rPr>
        <w:t>bed</w:t>
      </w:r>
      <w:r>
        <w:rPr>
          <w:spacing w:val="-3"/>
          <w:sz w:val="20"/>
        </w:rPr>
        <w:t xml:space="preserve"> </w:t>
      </w:r>
      <w:r>
        <w:rPr>
          <w:sz w:val="20"/>
        </w:rPr>
        <w:t>below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proposed</w:t>
      </w:r>
      <w:r>
        <w:rPr>
          <w:spacing w:val="-2"/>
          <w:sz w:val="20"/>
        </w:rPr>
        <w:t xml:space="preserve"> </w:t>
      </w:r>
      <w:r>
        <w:rPr>
          <w:sz w:val="20"/>
        </w:rPr>
        <w:t>injection</w:t>
      </w:r>
      <w:r>
        <w:rPr>
          <w:spacing w:val="-2"/>
          <w:sz w:val="20"/>
        </w:rPr>
        <w:t xml:space="preserve"> </w:t>
      </w:r>
      <w:r>
        <w:rPr>
          <w:sz w:val="20"/>
        </w:rPr>
        <w:t>zone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8"/>
        <w:ind w:hanging="353"/>
        <w:rPr>
          <w:sz w:val="20"/>
        </w:rPr>
      </w:pPr>
      <w:r>
        <w:rPr>
          <w:sz w:val="20"/>
        </w:rPr>
        <w:t>Local</w:t>
      </w:r>
      <w:r>
        <w:rPr>
          <w:spacing w:val="-4"/>
          <w:sz w:val="20"/>
        </w:rPr>
        <w:t xml:space="preserve"> </w:t>
      </w:r>
      <w:r>
        <w:rPr>
          <w:sz w:val="20"/>
        </w:rPr>
        <w:t>geology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least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two-mile</w:t>
      </w:r>
      <w:r>
        <w:rPr>
          <w:spacing w:val="-4"/>
          <w:sz w:val="20"/>
        </w:rPr>
        <w:t xml:space="preserve"> </w:t>
      </w:r>
      <w:r>
        <w:rPr>
          <w:sz w:val="20"/>
        </w:rPr>
        <w:t>radius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proposed</w:t>
      </w:r>
      <w:r>
        <w:rPr>
          <w:spacing w:val="-4"/>
          <w:sz w:val="20"/>
        </w:rPr>
        <w:t xml:space="preserve"> </w:t>
      </w:r>
      <w:r>
        <w:rPr>
          <w:sz w:val="20"/>
        </w:rPr>
        <w:t>injection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ind w:hanging="353"/>
        <w:rPr>
          <w:sz w:val="20"/>
        </w:rPr>
      </w:pPr>
      <w:r>
        <w:rPr>
          <w:sz w:val="20"/>
        </w:rPr>
        <w:t>Base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Underground</w:t>
      </w:r>
      <w:r>
        <w:rPr>
          <w:spacing w:val="-4"/>
          <w:sz w:val="20"/>
        </w:rPr>
        <w:t xml:space="preserve"> </w:t>
      </w:r>
      <w:r>
        <w:rPr>
          <w:sz w:val="20"/>
        </w:rPr>
        <w:t>Sources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Drinking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ind w:hanging="353"/>
        <w:rPr>
          <w:sz w:val="20"/>
        </w:rPr>
      </w:pPr>
      <w:r>
        <w:rPr>
          <w:sz w:val="20"/>
        </w:rPr>
        <w:t>Vertical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Lateral</w:t>
      </w:r>
      <w:r>
        <w:rPr>
          <w:spacing w:val="-3"/>
          <w:sz w:val="20"/>
        </w:rPr>
        <w:t xml:space="preserve"> </w:t>
      </w:r>
      <w:r>
        <w:rPr>
          <w:sz w:val="20"/>
        </w:rPr>
        <w:t>limits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proposed</w:t>
      </w:r>
      <w:r>
        <w:rPr>
          <w:spacing w:val="-2"/>
          <w:sz w:val="20"/>
        </w:rPr>
        <w:t xml:space="preserve"> </w:t>
      </w:r>
      <w:r>
        <w:rPr>
          <w:sz w:val="20"/>
        </w:rPr>
        <w:t>injection</w:t>
      </w:r>
      <w:r>
        <w:rPr>
          <w:spacing w:val="-3"/>
          <w:sz w:val="20"/>
        </w:rPr>
        <w:t xml:space="preserve"> </w:t>
      </w:r>
      <w:r>
        <w:rPr>
          <w:sz w:val="20"/>
        </w:rPr>
        <w:t>zone</w:t>
      </w:r>
      <w:r>
        <w:rPr>
          <w:spacing w:val="-3"/>
          <w:sz w:val="20"/>
        </w:rPr>
        <w:t xml:space="preserve"> </w:t>
      </w:r>
      <w:r>
        <w:rPr>
          <w:sz w:val="20"/>
        </w:rPr>
        <w:t>(reservoir)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ind w:hanging="353"/>
        <w:rPr>
          <w:sz w:val="20"/>
        </w:rPr>
      </w:pPr>
      <w:r>
        <w:rPr>
          <w:sz w:val="20"/>
        </w:rPr>
        <w:t>Vertical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Lateral</w:t>
      </w:r>
      <w:r>
        <w:rPr>
          <w:spacing w:val="-3"/>
          <w:sz w:val="20"/>
        </w:rPr>
        <w:t xml:space="preserve"> </w:t>
      </w:r>
      <w:r>
        <w:rPr>
          <w:sz w:val="20"/>
        </w:rPr>
        <w:t>limits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upper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lower</w:t>
      </w:r>
      <w:r>
        <w:rPr>
          <w:spacing w:val="-3"/>
          <w:sz w:val="20"/>
        </w:rPr>
        <w:t xml:space="preserve"> </w:t>
      </w:r>
      <w:r>
        <w:rPr>
          <w:sz w:val="20"/>
        </w:rPr>
        <w:t>confining</w:t>
      </w:r>
      <w:r>
        <w:rPr>
          <w:spacing w:val="-3"/>
          <w:sz w:val="20"/>
        </w:rPr>
        <w:t xml:space="preserve"> </w:t>
      </w:r>
      <w:r>
        <w:rPr>
          <w:sz w:val="20"/>
        </w:rPr>
        <w:t>beds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10"/>
        <w:ind w:hanging="353"/>
        <w:rPr>
          <w:sz w:val="20"/>
        </w:rPr>
      </w:pPr>
      <w:r>
        <w:rPr>
          <w:sz w:val="20"/>
        </w:rPr>
        <w:t>Location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faults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geologic</w:t>
      </w:r>
      <w:r>
        <w:rPr>
          <w:spacing w:val="-2"/>
          <w:sz w:val="20"/>
        </w:rPr>
        <w:t xml:space="preserve"> </w:t>
      </w:r>
      <w:r>
        <w:rPr>
          <w:sz w:val="20"/>
        </w:rPr>
        <w:t>structures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09"/>
        <w:ind w:hanging="353"/>
        <w:rPr>
          <w:sz w:val="20"/>
        </w:rPr>
      </w:pPr>
      <w:r>
        <w:rPr>
          <w:sz w:val="20"/>
        </w:rPr>
        <w:t>Vertical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horizontal</w:t>
      </w:r>
      <w:r>
        <w:rPr>
          <w:spacing w:val="-6"/>
          <w:sz w:val="20"/>
        </w:rPr>
        <w:t xml:space="preserve"> </w:t>
      </w:r>
      <w:r>
        <w:rPr>
          <w:sz w:val="20"/>
        </w:rPr>
        <w:t>scales</w:t>
      </w:r>
    </w:p>
    <w:p w:rsidR="00393140" w:rsidRDefault="00393140">
      <w:pPr>
        <w:pStyle w:val="BodyText"/>
        <w:spacing w:before="6"/>
        <w:rPr>
          <w:sz w:val="29"/>
        </w:r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6"/>
        </w:tabs>
        <w:ind w:left="355"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9</w:t>
      </w:r>
      <w:r>
        <w:rPr>
          <w:b/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–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Commercial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Saltwater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Disposal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Well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Closure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Plan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and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Cost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Estimate</w:t>
      </w:r>
    </w:p>
    <w:p w:rsidR="00393140" w:rsidRDefault="00393140">
      <w:pPr>
        <w:pStyle w:val="BodyText"/>
        <w:spacing w:before="10"/>
        <w:rPr>
          <w:sz w:val="11"/>
        </w:rPr>
      </w:pPr>
    </w:p>
    <w:p w:rsidR="00393140" w:rsidRDefault="00DC36BA">
      <w:pPr>
        <w:pStyle w:val="BodyText"/>
        <w:spacing w:before="94"/>
        <w:ind w:left="320"/>
      </w:pPr>
      <w:r>
        <w:t>Provide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closure</w:t>
      </w:r>
      <w:r>
        <w:rPr>
          <w:spacing w:val="19"/>
        </w:rPr>
        <w:t xml:space="preserve"> </w:t>
      </w:r>
      <w:r>
        <w:t>plan</w:t>
      </w:r>
      <w:r>
        <w:rPr>
          <w:spacing w:val="20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plugging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abandoning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proposed</w:t>
      </w:r>
      <w:r>
        <w:rPr>
          <w:spacing w:val="19"/>
        </w:rPr>
        <w:t xml:space="preserve"> </w:t>
      </w:r>
      <w:r>
        <w:t>well</w:t>
      </w:r>
      <w:r>
        <w:rPr>
          <w:spacing w:val="20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cost</w:t>
      </w:r>
      <w:r>
        <w:rPr>
          <w:spacing w:val="20"/>
        </w:rPr>
        <w:t xml:space="preserve"> </w:t>
      </w:r>
      <w:r>
        <w:t>estimate</w:t>
      </w:r>
      <w:r>
        <w:rPr>
          <w:spacing w:val="19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implement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closure</w:t>
      </w:r>
      <w:r>
        <w:rPr>
          <w:spacing w:val="1"/>
        </w:rPr>
        <w:t xml:space="preserve"> </w:t>
      </w:r>
      <w:r>
        <w:t>plan.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ind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10</w:t>
      </w:r>
      <w:r>
        <w:rPr>
          <w:b/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--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Public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Notice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DC36BA">
      <w:pPr>
        <w:pStyle w:val="BodyText"/>
        <w:spacing w:before="94"/>
        <w:ind w:left="319" w:right="356"/>
        <w:jc w:val="both"/>
      </w:pPr>
      <w:r>
        <w:t>An original copy of proof of publication of each legal notice.</w:t>
      </w:r>
      <w:r>
        <w:rPr>
          <w:spacing w:val="1"/>
        </w:rPr>
        <w:t xml:space="preserve"> </w:t>
      </w:r>
      <w:r>
        <w:t>Please check for accuracy of serial number; well name and</w:t>
      </w:r>
      <w:r>
        <w:rPr>
          <w:spacing w:val="1"/>
        </w:rPr>
        <w:t xml:space="preserve"> </w:t>
      </w:r>
      <w:r>
        <w:t>number; section, township, and range; etc.</w:t>
      </w:r>
      <w:r>
        <w:rPr>
          <w:spacing w:val="1"/>
        </w:rPr>
        <w:t xml:space="preserve"> </w:t>
      </w:r>
      <w:r>
        <w:t>If these are not correct, the publication will not be acceptable.</w:t>
      </w:r>
      <w:r>
        <w:rPr>
          <w:spacing w:val="1"/>
        </w:rPr>
        <w:t xml:space="preserve"> </w:t>
      </w:r>
      <w:r>
        <w:t>You will be</w:t>
      </w:r>
      <w:r>
        <w:rPr>
          <w:spacing w:val="1"/>
        </w:rPr>
        <w:t xml:space="preserve"> </w:t>
      </w:r>
      <w:r>
        <w:t>billed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journal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publication.</w:t>
      </w:r>
    </w:p>
    <w:p w:rsidR="00393140" w:rsidRDefault="00DC36BA">
      <w:pPr>
        <w:pStyle w:val="BodyText"/>
        <w:spacing w:before="120"/>
        <w:ind w:left="327"/>
        <w:jc w:val="both"/>
      </w:pP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attachment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to: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124" w:line="235" w:lineRule="auto"/>
        <w:ind w:left="687" w:right="358" w:hanging="361"/>
        <w:rPr>
          <w:b/>
          <w:sz w:val="20"/>
        </w:rPr>
      </w:pP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state</w:t>
      </w:r>
      <w:r>
        <w:rPr>
          <w:spacing w:val="24"/>
          <w:sz w:val="20"/>
        </w:rPr>
        <w:t xml:space="preserve"> </w:t>
      </w:r>
      <w:r>
        <w:rPr>
          <w:sz w:val="20"/>
        </w:rPr>
        <w:t>journal:</w:t>
      </w:r>
      <w:r>
        <w:rPr>
          <w:spacing w:val="49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24"/>
          <w:sz w:val="20"/>
        </w:rPr>
        <w:t xml:space="preserve"> </w:t>
      </w:r>
      <w:r>
        <w:rPr>
          <w:b/>
          <w:i/>
          <w:sz w:val="20"/>
        </w:rPr>
        <w:t>Advocate</w:t>
      </w:r>
      <w:r>
        <w:rPr>
          <w:b/>
          <w:sz w:val="20"/>
        </w:rPr>
        <w:t>,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Legal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Ad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Department,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P.O.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Box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588,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Baton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Rouge,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70821,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(225)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388-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0128.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80"/>
        </w:tabs>
        <w:spacing w:before="119" w:line="233" w:lineRule="exact"/>
        <w:ind w:hanging="353"/>
        <w:jc w:val="both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parish</w:t>
      </w:r>
      <w:r>
        <w:rPr>
          <w:spacing w:val="-4"/>
          <w:sz w:val="20"/>
        </w:rPr>
        <w:t xml:space="preserve"> </w:t>
      </w:r>
      <w:r>
        <w:rPr>
          <w:sz w:val="20"/>
        </w:rPr>
        <w:t>journal.</w:t>
      </w:r>
      <w:r>
        <w:rPr>
          <w:spacing w:val="48"/>
          <w:sz w:val="20"/>
        </w:rPr>
        <w:t xml:space="preserve"> </w:t>
      </w:r>
      <w:r>
        <w:rPr>
          <w:sz w:val="20"/>
        </w:rPr>
        <w:t>Contact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Louisiana</w:t>
      </w:r>
      <w:r>
        <w:rPr>
          <w:spacing w:val="-4"/>
          <w:sz w:val="20"/>
        </w:rPr>
        <w:t xml:space="preserve"> </w:t>
      </w:r>
      <w:r>
        <w:rPr>
          <w:sz w:val="20"/>
        </w:rPr>
        <w:t>Secretary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State-Publication</w:t>
      </w:r>
      <w:r>
        <w:rPr>
          <w:spacing w:val="-5"/>
          <w:sz w:val="20"/>
        </w:rPr>
        <w:t xml:space="preserve"> </w:t>
      </w:r>
      <w:r>
        <w:rPr>
          <w:sz w:val="20"/>
        </w:rPr>
        <w:t>Division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list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parish</w:t>
      </w:r>
      <w:r>
        <w:rPr>
          <w:spacing w:val="-4"/>
          <w:sz w:val="20"/>
        </w:rPr>
        <w:t xml:space="preserve"> </w:t>
      </w:r>
      <w:r>
        <w:rPr>
          <w:sz w:val="20"/>
        </w:rPr>
        <w:t>journals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</w:p>
    <w:p w:rsidR="00393140" w:rsidRDefault="00DC36BA">
      <w:pPr>
        <w:spacing w:line="227" w:lineRule="exact"/>
        <w:ind w:left="687"/>
        <w:rPr>
          <w:sz w:val="20"/>
        </w:rPr>
      </w:pPr>
      <w:r>
        <w:rPr>
          <w:b/>
          <w:sz w:val="20"/>
        </w:rPr>
        <w:t>(225)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922-0309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view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list</w:t>
      </w:r>
      <w:r>
        <w:rPr>
          <w:spacing w:val="-7"/>
          <w:sz w:val="20"/>
        </w:rPr>
        <w:t xml:space="preserve"> </w:t>
      </w:r>
      <w:r>
        <w:rPr>
          <w:sz w:val="20"/>
        </w:rPr>
        <w:t>on-line</w:t>
      </w:r>
      <w:r>
        <w:rPr>
          <w:spacing w:val="-7"/>
          <w:sz w:val="20"/>
        </w:rPr>
        <w:t xml:space="preserve"> </w:t>
      </w:r>
      <w:r>
        <w:rPr>
          <w:sz w:val="20"/>
        </w:rPr>
        <w:t>at</w:t>
      </w:r>
      <w:r>
        <w:rPr>
          <w:color w:val="0000FF"/>
          <w:spacing w:val="-6"/>
          <w:sz w:val="20"/>
        </w:rPr>
        <w:t xml:space="preserve"> </w:t>
      </w:r>
      <w:hyperlink r:id="rId12">
        <w:r>
          <w:rPr>
            <w:b/>
            <w:color w:val="0000FF"/>
            <w:sz w:val="20"/>
            <w:u w:val="thick" w:color="0000FF"/>
          </w:rPr>
          <w:t>http://www.sos.louisiana.gov/pubs/pubs-opj.htm</w:t>
        </w:r>
      </w:hyperlink>
      <w:r>
        <w:rPr>
          <w:sz w:val="20"/>
        </w:rPr>
        <w:t>.</w:t>
      </w:r>
    </w:p>
    <w:p w:rsidR="00393140" w:rsidRDefault="00DC36BA">
      <w:pPr>
        <w:pStyle w:val="ListParagraph"/>
        <w:numPr>
          <w:ilvl w:val="1"/>
          <w:numId w:val="3"/>
        </w:numPr>
        <w:tabs>
          <w:tab w:val="left" w:pos="680"/>
        </w:tabs>
        <w:spacing w:before="120"/>
        <w:ind w:hanging="353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journal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general</w:t>
      </w:r>
      <w:r>
        <w:rPr>
          <w:spacing w:val="-5"/>
          <w:sz w:val="20"/>
        </w:rPr>
        <w:t xml:space="preserve"> </w:t>
      </w:r>
      <w:r>
        <w:rPr>
          <w:sz w:val="20"/>
        </w:rPr>
        <w:t>circulation.</w:t>
      </w:r>
    </w:p>
    <w:p w:rsidR="00393140" w:rsidRDefault="00DC36BA">
      <w:pPr>
        <w:pStyle w:val="BodyText"/>
        <w:spacing w:before="114"/>
        <w:ind w:left="320" w:right="355"/>
        <w:jc w:val="both"/>
      </w:pPr>
      <w:r>
        <w:t>The journal will send you a notarized “Proof of Publication”, which is to</w:t>
      </w:r>
      <w:r>
        <w:rPr>
          <w:spacing w:val="55"/>
        </w:rPr>
        <w:t xml:space="preserve"> </w:t>
      </w:r>
      <w:r>
        <w:t>be labeled, “Attachment 10", and included as</w:t>
      </w:r>
      <w:r>
        <w:rPr>
          <w:spacing w:val="1"/>
        </w:rPr>
        <w:t xml:space="preserve"> </w:t>
      </w:r>
      <w:r>
        <w:t>part of the Application.</w:t>
      </w:r>
      <w:r>
        <w:rPr>
          <w:spacing w:val="1"/>
        </w:rPr>
        <w:t xml:space="preserve"> </w:t>
      </w:r>
      <w:r>
        <w:t>If the Proof of Publication is not received when the Application is sent to the IMD, it may be sent</w:t>
      </w:r>
      <w:r>
        <w:rPr>
          <w:spacing w:val="1"/>
        </w:rPr>
        <w:t xml:space="preserve"> </w:t>
      </w:r>
      <w:r>
        <w:t>later provided you also write the Application No. on the Public Notice.</w:t>
      </w:r>
      <w:r>
        <w:rPr>
          <w:spacing w:val="56"/>
        </w:rPr>
        <w:t xml:space="preserve"> </w:t>
      </w:r>
      <w:r>
        <w:t>The “Application No.” can be found on your</w:t>
      </w:r>
      <w:r>
        <w:rPr>
          <w:spacing w:val="1"/>
        </w:rPr>
        <w:t xml:space="preserve"> </w:t>
      </w:r>
      <w:r>
        <w:t>receipt</w:t>
      </w:r>
      <w:r>
        <w:rPr>
          <w:spacing w:val="-2"/>
        </w:rPr>
        <w:t xml:space="preserve"> </w:t>
      </w:r>
      <w:r>
        <w:t>letter,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weeks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reaches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IMD.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ind w:hanging="217"/>
        <w:rPr>
          <w:sz w:val="20"/>
        </w:rPr>
      </w:pPr>
      <w:r>
        <w:rPr>
          <w:b/>
          <w:sz w:val="20"/>
          <w:u w:val="single"/>
        </w:rPr>
        <w:t>ATTACHMENT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11</w:t>
      </w:r>
      <w:r>
        <w:rPr>
          <w:b/>
          <w:spacing w:val="-1"/>
          <w:sz w:val="20"/>
          <w:u w:val="single"/>
        </w:rPr>
        <w:t xml:space="preserve"> </w:t>
      </w:r>
      <w:r>
        <w:rPr>
          <w:sz w:val="20"/>
          <w:u w:val="single"/>
        </w:rPr>
        <w:t>--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Well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History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and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Work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Resume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Report</w:t>
      </w:r>
    </w:p>
    <w:p w:rsidR="00393140" w:rsidRDefault="00393140">
      <w:pPr>
        <w:pStyle w:val="BodyText"/>
        <w:spacing w:before="9"/>
        <w:rPr>
          <w:sz w:val="11"/>
        </w:rPr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before="98" w:line="235" w:lineRule="auto"/>
        <w:ind w:left="679" w:right="359"/>
        <w:rPr>
          <w:sz w:val="20"/>
        </w:rPr>
      </w:pPr>
      <w:r>
        <w:rPr>
          <w:b/>
          <w:sz w:val="20"/>
        </w:rPr>
        <w:t>For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CONVERSION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RE-PERMIT</w:t>
      </w:r>
      <w:r>
        <w:rPr>
          <w:sz w:val="20"/>
        </w:rPr>
        <w:t>,</w:t>
      </w:r>
      <w:r>
        <w:rPr>
          <w:spacing w:val="17"/>
          <w:sz w:val="20"/>
        </w:rPr>
        <w:t xml:space="preserve"> 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photocopy</w:t>
      </w:r>
      <w:r>
        <w:rPr>
          <w:spacing w:val="18"/>
          <w:sz w:val="20"/>
        </w:rPr>
        <w:t xml:space="preserve"> </w:t>
      </w:r>
      <w:r>
        <w:rPr>
          <w:sz w:val="20"/>
        </w:rPr>
        <w:t>of</w:t>
      </w:r>
      <w:r>
        <w:rPr>
          <w:spacing w:val="19"/>
          <w:sz w:val="20"/>
        </w:rPr>
        <w:t xml:space="preserve"> </w:t>
      </w:r>
      <w:r>
        <w:rPr>
          <w:sz w:val="20"/>
        </w:rPr>
        <w:t>each</w:t>
      </w:r>
      <w:r>
        <w:rPr>
          <w:spacing w:val="18"/>
          <w:sz w:val="20"/>
        </w:rPr>
        <w:t xml:space="preserve"> </w:t>
      </w:r>
      <w:r>
        <w:rPr>
          <w:sz w:val="20"/>
        </w:rPr>
        <w:t>Well</w:t>
      </w:r>
      <w:r>
        <w:rPr>
          <w:spacing w:val="18"/>
          <w:sz w:val="20"/>
        </w:rPr>
        <w:t xml:space="preserve"> </w:t>
      </w:r>
      <w:r>
        <w:rPr>
          <w:sz w:val="20"/>
        </w:rPr>
        <w:t>History</w:t>
      </w:r>
      <w:r>
        <w:rPr>
          <w:spacing w:val="19"/>
          <w:sz w:val="20"/>
        </w:rPr>
        <w:t xml:space="preserve"> </w:t>
      </w:r>
      <w:r>
        <w:rPr>
          <w:sz w:val="20"/>
        </w:rPr>
        <w:t>and</w:t>
      </w:r>
      <w:r>
        <w:rPr>
          <w:spacing w:val="18"/>
          <w:sz w:val="20"/>
        </w:rPr>
        <w:t xml:space="preserve"> </w:t>
      </w:r>
      <w:r>
        <w:rPr>
          <w:sz w:val="20"/>
        </w:rPr>
        <w:t>Work</w:t>
      </w:r>
      <w:r>
        <w:rPr>
          <w:spacing w:val="19"/>
          <w:sz w:val="20"/>
        </w:rPr>
        <w:t xml:space="preserve"> </w:t>
      </w:r>
      <w:r>
        <w:rPr>
          <w:sz w:val="20"/>
        </w:rPr>
        <w:t>Resume</w:t>
      </w:r>
      <w:r>
        <w:rPr>
          <w:spacing w:val="19"/>
          <w:sz w:val="20"/>
        </w:rPr>
        <w:t xml:space="preserve"> </w:t>
      </w:r>
      <w:r>
        <w:rPr>
          <w:sz w:val="20"/>
        </w:rPr>
        <w:t>Report</w:t>
      </w:r>
      <w:r>
        <w:rPr>
          <w:spacing w:val="19"/>
          <w:sz w:val="20"/>
        </w:rPr>
        <w:t xml:space="preserve"> </w:t>
      </w:r>
      <w:r>
        <w:rPr>
          <w:sz w:val="20"/>
        </w:rPr>
        <w:t>(Form</w:t>
      </w:r>
      <w:r>
        <w:rPr>
          <w:spacing w:val="19"/>
          <w:sz w:val="20"/>
        </w:rPr>
        <w:t xml:space="preserve"> </w:t>
      </w:r>
      <w:r>
        <w:rPr>
          <w:sz w:val="20"/>
        </w:rPr>
        <w:t>WH-1)</w:t>
      </w:r>
      <w:r>
        <w:rPr>
          <w:spacing w:val="-5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1"/>
          <w:sz w:val="20"/>
        </w:rPr>
        <w:t xml:space="preserve"> </w:t>
      </w:r>
      <w:r>
        <w:rPr>
          <w:sz w:val="20"/>
        </w:rPr>
        <w:t>previously</w:t>
      </w:r>
      <w:r>
        <w:rPr>
          <w:spacing w:val="-1"/>
          <w:sz w:val="20"/>
        </w:rPr>
        <w:t xml:space="preserve"> </w:t>
      </w:r>
      <w:r>
        <w:rPr>
          <w:sz w:val="20"/>
        </w:rPr>
        <w:t>been</w:t>
      </w:r>
      <w:r>
        <w:rPr>
          <w:spacing w:val="-1"/>
          <w:sz w:val="20"/>
        </w:rPr>
        <w:t xml:space="preserve"> </w:t>
      </w:r>
      <w:r>
        <w:rPr>
          <w:sz w:val="20"/>
        </w:rPr>
        <w:t>filed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Office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Conservation.</w:t>
      </w:r>
    </w:p>
    <w:p w:rsidR="00393140" w:rsidRDefault="00393140">
      <w:pPr>
        <w:pStyle w:val="BodyText"/>
        <w:spacing w:before="3"/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spacing w:line="235" w:lineRule="auto"/>
        <w:ind w:right="358"/>
        <w:rPr>
          <w:sz w:val="20"/>
        </w:rPr>
      </w:pPr>
      <w:r>
        <w:rPr>
          <w:b/>
          <w:sz w:val="20"/>
        </w:rPr>
        <w:t>For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15"/>
          <w:sz w:val="20"/>
        </w:rPr>
        <w:t xml:space="preserve"> </w:t>
      </w:r>
      <w:r>
        <w:rPr>
          <w:b/>
          <w:sz w:val="20"/>
        </w:rPr>
        <w:t>RE-DRILL</w:t>
      </w:r>
      <w:r>
        <w:rPr>
          <w:sz w:val="20"/>
        </w:rPr>
        <w:t>,</w:t>
      </w:r>
      <w:r>
        <w:rPr>
          <w:spacing w:val="14"/>
          <w:sz w:val="20"/>
        </w:rPr>
        <w:t xml:space="preserve"> </w:t>
      </w:r>
      <w:r>
        <w:rPr>
          <w:sz w:val="20"/>
        </w:rPr>
        <w:t>a</w:t>
      </w:r>
      <w:r>
        <w:rPr>
          <w:spacing w:val="15"/>
          <w:sz w:val="20"/>
        </w:rPr>
        <w:t xml:space="preserve"> </w:t>
      </w:r>
      <w:r>
        <w:rPr>
          <w:sz w:val="20"/>
        </w:rPr>
        <w:t>photocopy</w:t>
      </w:r>
      <w:r>
        <w:rPr>
          <w:spacing w:val="15"/>
          <w:sz w:val="20"/>
        </w:rPr>
        <w:t xml:space="preserve"> </w:t>
      </w:r>
      <w:r>
        <w:rPr>
          <w:sz w:val="20"/>
        </w:rPr>
        <w:t>of</w:t>
      </w:r>
      <w:r>
        <w:rPr>
          <w:spacing w:val="14"/>
          <w:sz w:val="20"/>
        </w:rPr>
        <w:t xml:space="preserve"> </w:t>
      </w:r>
      <w:r>
        <w:rPr>
          <w:sz w:val="20"/>
        </w:rPr>
        <w:t>the</w:t>
      </w:r>
      <w:r>
        <w:rPr>
          <w:spacing w:val="15"/>
          <w:sz w:val="20"/>
        </w:rPr>
        <w:t xml:space="preserve"> </w:t>
      </w:r>
      <w:r>
        <w:rPr>
          <w:sz w:val="20"/>
        </w:rPr>
        <w:t>previously</w:t>
      </w:r>
      <w:r>
        <w:rPr>
          <w:spacing w:val="15"/>
          <w:sz w:val="20"/>
        </w:rPr>
        <w:t xml:space="preserve"> </w:t>
      </w:r>
      <w:r>
        <w:rPr>
          <w:sz w:val="20"/>
        </w:rPr>
        <w:t>filed</w:t>
      </w:r>
      <w:r>
        <w:rPr>
          <w:spacing w:val="13"/>
          <w:sz w:val="20"/>
        </w:rPr>
        <w:t xml:space="preserve"> </w:t>
      </w:r>
      <w:r>
        <w:rPr>
          <w:sz w:val="20"/>
        </w:rPr>
        <w:t>WH-1</w:t>
      </w:r>
      <w:r>
        <w:rPr>
          <w:spacing w:val="16"/>
          <w:sz w:val="20"/>
        </w:rPr>
        <w:t xml:space="preserve"> </w:t>
      </w:r>
      <w:r>
        <w:rPr>
          <w:sz w:val="20"/>
        </w:rPr>
        <w:t>that</w:t>
      </w:r>
      <w:r>
        <w:rPr>
          <w:spacing w:val="15"/>
          <w:sz w:val="20"/>
        </w:rPr>
        <w:t xml:space="preserve"> </w:t>
      </w:r>
      <w:r>
        <w:rPr>
          <w:sz w:val="20"/>
        </w:rPr>
        <w:t>documents</w:t>
      </w:r>
      <w:r>
        <w:rPr>
          <w:spacing w:val="14"/>
          <w:sz w:val="20"/>
        </w:rPr>
        <w:t xml:space="preserve"> </w:t>
      </w:r>
      <w:r>
        <w:rPr>
          <w:sz w:val="20"/>
        </w:rPr>
        <w:t>the</w:t>
      </w:r>
      <w:r>
        <w:rPr>
          <w:spacing w:val="14"/>
          <w:sz w:val="20"/>
        </w:rPr>
        <w:t xml:space="preserve"> </w:t>
      </w:r>
      <w:r>
        <w:rPr>
          <w:sz w:val="20"/>
        </w:rPr>
        <w:t>plugging</w:t>
      </w:r>
      <w:r>
        <w:rPr>
          <w:spacing w:val="14"/>
          <w:sz w:val="20"/>
        </w:rPr>
        <w:t xml:space="preserve"> </w:t>
      </w:r>
      <w:r>
        <w:rPr>
          <w:sz w:val="20"/>
        </w:rPr>
        <w:t>and</w:t>
      </w:r>
      <w:r>
        <w:rPr>
          <w:spacing w:val="15"/>
          <w:sz w:val="20"/>
        </w:rPr>
        <w:t xml:space="preserve"> </w:t>
      </w:r>
      <w:r>
        <w:rPr>
          <w:sz w:val="20"/>
        </w:rPr>
        <w:t>abandonment</w:t>
      </w:r>
      <w:r>
        <w:rPr>
          <w:spacing w:val="15"/>
          <w:sz w:val="20"/>
        </w:rPr>
        <w:t xml:space="preserve"> </w:t>
      </w:r>
      <w:r>
        <w:rPr>
          <w:sz w:val="20"/>
        </w:rPr>
        <w:t>of</w:t>
      </w:r>
      <w:r>
        <w:rPr>
          <w:spacing w:val="14"/>
          <w:sz w:val="20"/>
        </w:rPr>
        <w:t xml:space="preserve"> </w:t>
      </w:r>
      <w:r>
        <w:rPr>
          <w:sz w:val="20"/>
        </w:rPr>
        <w:t>the</w:t>
      </w:r>
      <w:r>
        <w:rPr>
          <w:spacing w:val="-52"/>
          <w:sz w:val="20"/>
        </w:rPr>
        <w:t xml:space="preserve"> </w:t>
      </w:r>
      <w:r>
        <w:rPr>
          <w:sz w:val="20"/>
        </w:rPr>
        <w:t>well.</w:t>
      </w:r>
    </w:p>
    <w:p w:rsidR="00393140" w:rsidRDefault="00393140">
      <w:pPr>
        <w:pStyle w:val="BodyText"/>
      </w:pPr>
    </w:p>
    <w:p w:rsidR="00393140" w:rsidRDefault="00DC36BA">
      <w:pPr>
        <w:pStyle w:val="ListParagraph"/>
        <w:numPr>
          <w:ilvl w:val="1"/>
          <w:numId w:val="3"/>
        </w:numPr>
        <w:tabs>
          <w:tab w:val="left" w:pos="679"/>
          <w:tab w:val="left" w:pos="680"/>
        </w:tabs>
        <w:rPr>
          <w:sz w:val="20"/>
        </w:rPr>
      </w:pP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NEW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DRILL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there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Attachment</w:t>
      </w:r>
      <w:r>
        <w:rPr>
          <w:spacing w:val="-3"/>
          <w:sz w:val="20"/>
        </w:rPr>
        <w:t xml:space="preserve"> </w:t>
      </w:r>
      <w:r>
        <w:rPr>
          <w:sz w:val="20"/>
        </w:rPr>
        <w:t>11.</w:t>
      </w:r>
    </w:p>
    <w:p w:rsidR="00393140" w:rsidRDefault="00393140">
      <w:pPr>
        <w:pStyle w:val="BodyText"/>
        <w:spacing w:before="8"/>
        <w:rPr>
          <w:sz w:val="19"/>
        </w:rPr>
      </w:pPr>
    </w:p>
    <w:p w:rsidR="00393140" w:rsidRDefault="00DC36BA">
      <w:pPr>
        <w:pStyle w:val="ListParagraph"/>
        <w:numPr>
          <w:ilvl w:val="0"/>
          <w:numId w:val="3"/>
        </w:numPr>
        <w:tabs>
          <w:tab w:val="left" w:pos="357"/>
        </w:tabs>
        <w:ind w:hanging="217"/>
        <w:rPr>
          <w:b/>
          <w:sz w:val="20"/>
        </w:rPr>
      </w:pPr>
      <w:r>
        <w:rPr>
          <w:b/>
          <w:sz w:val="20"/>
          <w:u w:val="thick"/>
        </w:rPr>
        <w:t>DUPLICATE</w:t>
      </w:r>
      <w:r>
        <w:rPr>
          <w:b/>
          <w:spacing w:val="-5"/>
          <w:sz w:val="20"/>
          <w:u w:val="thick"/>
        </w:rPr>
        <w:t xml:space="preserve"> </w:t>
      </w:r>
      <w:r>
        <w:rPr>
          <w:b/>
          <w:sz w:val="20"/>
          <w:u w:val="thick"/>
        </w:rPr>
        <w:t>COPY</w:t>
      </w:r>
    </w:p>
    <w:p w:rsidR="00393140" w:rsidRDefault="00393140">
      <w:pPr>
        <w:pStyle w:val="BodyText"/>
        <w:spacing w:before="8"/>
        <w:rPr>
          <w:b/>
          <w:sz w:val="11"/>
        </w:rPr>
      </w:pPr>
    </w:p>
    <w:p w:rsidR="00393140" w:rsidRDefault="00DC36BA">
      <w:pPr>
        <w:spacing w:before="94"/>
        <w:ind w:left="320" w:right="353" w:hanging="1"/>
        <w:rPr>
          <w:sz w:val="20"/>
        </w:rPr>
      </w:pPr>
      <w:r>
        <w:rPr>
          <w:sz w:val="20"/>
        </w:rPr>
        <w:t>Please</w:t>
      </w:r>
      <w:r>
        <w:rPr>
          <w:spacing w:val="17"/>
          <w:sz w:val="20"/>
        </w:rPr>
        <w:t xml:space="preserve"> </w:t>
      </w:r>
      <w:r>
        <w:rPr>
          <w:sz w:val="20"/>
        </w:rPr>
        <w:t>include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18"/>
          <w:sz w:val="20"/>
        </w:rPr>
        <w:t xml:space="preserve"> </w:t>
      </w:r>
      <w:r>
        <w:rPr>
          <w:sz w:val="20"/>
        </w:rPr>
        <w:t>photocopy</w:t>
      </w:r>
      <w:r>
        <w:rPr>
          <w:spacing w:val="18"/>
          <w:sz w:val="20"/>
        </w:rPr>
        <w:t xml:space="preserve"> </w:t>
      </w:r>
      <w:r>
        <w:rPr>
          <w:sz w:val="20"/>
        </w:rPr>
        <w:t>of</w:t>
      </w:r>
      <w:r>
        <w:rPr>
          <w:spacing w:val="19"/>
          <w:sz w:val="20"/>
        </w:rPr>
        <w:t xml:space="preserve"> </w:t>
      </w:r>
      <w:r>
        <w:rPr>
          <w:sz w:val="20"/>
        </w:rPr>
        <w:t>the</w:t>
      </w:r>
      <w:r>
        <w:rPr>
          <w:spacing w:val="18"/>
          <w:sz w:val="20"/>
        </w:rPr>
        <w:t xml:space="preserve"> </w:t>
      </w:r>
      <w:r>
        <w:rPr>
          <w:b/>
          <w:sz w:val="20"/>
          <w:u w:val="thick"/>
        </w:rPr>
        <w:t>complete</w:t>
      </w:r>
      <w:r>
        <w:rPr>
          <w:b/>
          <w:spacing w:val="18"/>
          <w:sz w:val="20"/>
          <w:u w:val="thick"/>
        </w:rPr>
        <w:t xml:space="preserve"> </w:t>
      </w:r>
      <w:r>
        <w:rPr>
          <w:b/>
          <w:sz w:val="20"/>
          <w:u w:val="thick"/>
        </w:rPr>
        <w:t>application</w:t>
      </w:r>
      <w:r>
        <w:rPr>
          <w:b/>
          <w:spacing w:val="18"/>
          <w:sz w:val="20"/>
          <w:u w:val="thick"/>
        </w:rPr>
        <w:t xml:space="preserve"> </w:t>
      </w:r>
      <w:r>
        <w:rPr>
          <w:b/>
          <w:sz w:val="20"/>
          <w:u w:val="thick"/>
        </w:rPr>
        <w:t>and</w:t>
      </w:r>
      <w:r>
        <w:rPr>
          <w:b/>
          <w:spacing w:val="18"/>
          <w:sz w:val="20"/>
          <w:u w:val="thick"/>
        </w:rPr>
        <w:t xml:space="preserve"> </w:t>
      </w:r>
      <w:r>
        <w:rPr>
          <w:b/>
          <w:sz w:val="20"/>
          <w:u w:val="thick"/>
        </w:rPr>
        <w:t>attachments</w:t>
      </w:r>
      <w:r>
        <w:rPr>
          <w:sz w:val="20"/>
        </w:rPr>
        <w:t>.</w:t>
      </w:r>
      <w:r>
        <w:rPr>
          <w:spacing w:val="38"/>
          <w:sz w:val="20"/>
        </w:rPr>
        <w:t xml:space="preserve"> </w:t>
      </w:r>
      <w:r>
        <w:rPr>
          <w:sz w:val="20"/>
        </w:rPr>
        <w:t>Both</w:t>
      </w:r>
      <w:r>
        <w:rPr>
          <w:spacing w:val="18"/>
          <w:sz w:val="20"/>
        </w:rPr>
        <w:t xml:space="preserve"> </w:t>
      </w:r>
      <w:r>
        <w:rPr>
          <w:sz w:val="20"/>
        </w:rPr>
        <w:t>the</w:t>
      </w:r>
      <w:r>
        <w:rPr>
          <w:spacing w:val="18"/>
          <w:sz w:val="20"/>
        </w:rPr>
        <w:t xml:space="preserve"> </w:t>
      </w:r>
      <w:r>
        <w:rPr>
          <w:sz w:val="20"/>
        </w:rPr>
        <w:t>“original”</w:t>
      </w:r>
      <w:r>
        <w:rPr>
          <w:spacing w:val="18"/>
          <w:sz w:val="20"/>
        </w:rPr>
        <w:t xml:space="preserve"> </w:t>
      </w:r>
      <w:r>
        <w:rPr>
          <w:sz w:val="20"/>
        </w:rPr>
        <w:t>and</w:t>
      </w:r>
      <w:r>
        <w:rPr>
          <w:spacing w:val="18"/>
          <w:sz w:val="20"/>
        </w:rPr>
        <w:t xml:space="preserve"> </w:t>
      </w:r>
      <w:r>
        <w:rPr>
          <w:sz w:val="20"/>
        </w:rPr>
        <w:t>the</w:t>
      </w:r>
      <w:r>
        <w:rPr>
          <w:spacing w:val="18"/>
          <w:sz w:val="20"/>
        </w:rPr>
        <w:t xml:space="preserve"> </w:t>
      </w:r>
      <w:r>
        <w:rPr>
          <w:sz w:val="20"/>
        </w:rPr>
        <w:t>“photocopy”</w:t>
      </w:r>
      <w:r>
        <w:rPr>
          <w:spacing w:val="1"/>
          <w:sz w:val="20"/>
        </w:rPr>
        <w:t xml:space="preserve"> </w:t>
      </w:r>
      <w:r>
        <w:rPr>
          <w:sz w:val="20"/>
        </w:rPr>
        <w:t>must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included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considered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complete</w:t>
      </w:r>
      <w:r>
        <w:rPr>
          <w:spacing w:val="-2"/>
          <w:sz w:val="20"/>
        </w:rPr>
        <w:t xml:space="preserve"> </w:t>
      </w:r>
      <w:r>
        <w:rPr>
          <w:sz w:val="20"/>
        </w:rPr>
        <w:t>Application.</w:t>
      </w:r>
    </w:p>
    <w:p w:rsidR="00393140" w:rsidRDefault="00393140">
      <w:pPr>
        <w:rPr>
          <w:sz w:val="20"/>
        </w:rPr>
        <w:sectPr w:rsidR="00393140">
          <w:pgSz w:w="12240" w:h="15840"/>
          <w:pgMar w:top="940" w:right="360" w:bottom="660" w:left="580" w:header="0" w:footer="463" w:gutter="0"/>
          <w:cols w:space="720"/>
        </w:sectPr>
      </w:pPr>
    </w:p>
    <w:p w:rsidR="00393140" w:rsidRDefault="00DC36BA">
      <w:pPr>
        <w:pStyle w:val="Heading1"/>
        <w:spacing w:before="70"/>
        <w:ind w:right="2555"/>
      </w:pPr>
      <w:r>
        <w:t>AREA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LIST</w:t>
      </w:r>
    </w:p>
    <w:p w:rsidR="00393140" w:rsidRDefault="00393140">
      <w:pPr>
        <w:pStyle w:val="BodyText"/>
        <w:spacing w:before="1"/>
        <w:rPr>
          <w:b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240"/>
        <w:gridCol w:w="1189"/>
        <w:gridCol w:w="1190"/>
        <w:gridCol w:w="1191"/>
        <w:gridCol w:w="1115"/>
        <w:gridCol w:w="539"/>
        <w:gridCol w:w="1169"/>
      </w:tblGrid>
      <w:tr w:rsidR="00393140">
        <w:trPr>
          <w:trHeight w:val="322"/>
        </w:trPr>
        <w:tc>
          <w:tcPr>
            <w:tcW w:w="1122" w:type="dxa"/>
          </w:tcPr>
          <w:p w:rsidR="00393140" w:rsidRDefault="00DC36BA">
            <w:pPr>
              <w:pStyle w:val="TableParagraph"/>
              <w:spacing w:line="160" w:lineRule="exact"/>
              <w:ind w:left="358" w:right="135" w:hanging="195"/>
              <w:rPr>
                <w:b/>
                <w:sz w:val="14"/>
              </w:rPr>
            </w:pPr>
            <w:r>
              <w:rPr>
                <w:b/>
                <w:sz w:val="14"/>
              </w:rPr>
              <w:t>OPERATOR</w:t>
            </w:r>
            <w:r>
              <w:rPr>
                <w:b/>
                <w:spacing w:val="-37"/>
                <w:sz w:val="14"/>
              </w:rPr>
              <w:t xml:space="preserve"> </w:t>
            </w:r>
            <w:r>
              <w:rPr>
                <w:b/>
                <w:sz w:val="14"/>
              </w:rPr>
              <w:t>CODE</w:t>
            </w:r>
          </w:p>
        </w:tc>
        <w:tc>
          <w:tcPr>
            <w:tcW w:w="3240" w:type="dxa"/>
          </w:tcPr>
          <w:p w:rsidR="00393140" w:rsidRDefault="00DC36BA">
            <w:pPr>
              <w:pStyle w:val="TableParagraph"/>
              <w:spacing w:before="79"/>
              <w:ind w:left="981"/>
              <w:rPr>
                <w:b/>
                <w:sz w:val="14"/>
              </w:rPr>
            </w:pPr>
            <w:r>
              <w:rPr>
                <w:b/>
                <w:sz w:val="14"/>
              </w:rPr>
              <w:t>WELL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NAME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&amp;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NO.</w:t>
            </w:r>
          </w:p>
        </w:tc>
        <w:tc>
          <w:tcPr>
            <w:tcW w:w="1189" w:type="dxa"/>
          </w:tcPr>
          <w:p w:rsidR="00393140" w:rsidRDefault="00DC36BA">
            <w:pPr>
              <w:pStyle w:val="TableParagraph"/>
              <w:spacing w:line="160" w:lineRule="exact"/>
              <w:ind w:left="286" w:right="258" w:firstLine="50"/>
              <w:rPr>
                <w:b/>
                <w:sz w:val="14"/>
              </w:rPr>
            </w:pPr>
            <w:r>
              <w:rPr>
                <w:b/>
                <w:sz w:val="14"/>
              </w:rPr>
              <w:t>SERIAL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NUMBER</w:t>
            </w:r>
          </w:p>
        </w:tc>
        <w:tc>
          <w:tcPr>
            <w:tcW w:w="1190" w:type="dxa"/>
          </w:tcPr>
          <w:p w:rsidR="00393140" w:rsidRDefault="00DC36BA">
            <w:pPr>
              <w:pStyle w:val="TableParagraph"/>
              <w:spacing w:line="160" w:lineRule="exact"/>
              <w:ind w:left="287" w:right="265" w:firstLine="109"/>
              <w:rPr>
                <w:b/>
                <w:sz w:val="14"/>
              </w:rPr>
            </w:pPr>
            <w:r>
              <w:rPr>
                <w:b/>
                <w:sz w:val="14"/>
              </w:rPr>
              <w:t>WELL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"/>
                <w:sz w:val="14"/>
              </w:rPr>
              <w:t>STATUS*</w:t>
            </w:r>
          </w:p>
        </w:tc>
        <w:tc>
          <w:tcPr>
            <w:tcW w:w="1191" w:type="dxa"/>
          </w:tcPr>
          <w:p w:rsidR="00393140" w:rsidRDefault="00DC36BA">
            <w:pPr>
              <w:pStyle w:val="TableParagraph"/>
              <w:spacing w:line="160" w:lineRule="exact"/>
              <w:ind w:left="187" w:right="171" w:firstLine="173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"/>
                <w:sz w:val="14"/>
              </w:rPr>
              <w:t>DEPTH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(FT.)</w:t>
            </w:r>
          </w:p>
        </w:tc>
        <w:tc>
          <w:tcPr>
            <w:tcW w:w="2823" w:type="dxa"/>
            <w:gridSpan w:val="3"/>
          </w:tcPr>
          <w:p w:rsidR="00393140" w:rsidRDefault="00DC36BA">
            <w:pPr>
              <w:pStyle w:val="TableParagraph"/>
              <w:spacing w:line="160" w:lineRule="exact"/>
              <w:ind w:left="892" w:right="314" w:hanging="545"/>
              <w:rPr>
                <w:b/>
                <w:sz w:val="14"/>
              </w:rPr>
            </w:pPr>
            <w:r>
              <w:rPr>
                <w:b/>
                <w:sz w:val="14"/>
              </w:rPr>
              <w:t>PERFORATED OR COMPLETED</w:t>
            </w:r>
            <w:r>
              <w:rPr>
                <w:b/>
                <w:spacing w:val="-37"/>
                <w:sz w:val="14"/>
              </w:rPr>
              <w:t xml:space="preserve"> </w:t>
            </w:r>
            <w:r>
              <w:rPr>
                <w:b/>
                <w:sz w:val="14"/>
              </w:rPr>
              <w:t>INTERVAL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(FT).</w:t>
            </w: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spacing w:before="1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spacing w:before="1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spacing w:before="1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spacing w:before="1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spacing w:before="1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spacing w:before="1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spacing w:before="1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1122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5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</w:tcPr>
          <w:p w:rsidR="00393140" w:rsidRDefault="00393140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93140" w:rsidRDefault="00DC36BA">
            <w:pPr>
              <w:pStyle w:val="TableParagraph"/>
              <w:ind w:right="158"/>
              <w:jc w:val="right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169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93140" w:rsidRDefault="00393140">
      <w:pPr>
        <w:pStyle w:val="BodyText"/>
        <w:spacing w:before="11"/>
        <w:rPr>
          <w:b/>
        </w:rPr>
      </w:pPr>
    </w:p>
    <w:p w:rsidR="00393140" w:rsidRDefault="00DC36BA">
      <w:pPr>
        <w:pStyle w:val="BodyText"/>
        <w:ind w:left="140"/>
      </w:pPr>
      <w:r>
        <w:t>*Well</w:t>
      </w:r>
      <w:r>
        <w:rPr>
          <w:spacing w:val="-5"/>
        </w:rPr>
        <w:t xml:space="preserve"> </w:t>
      </w:r>
      <w:r>
        <w:t>Status:</w:t>
      </w:r>
      <w:r>
        <w:rPr>
          <w:spacing w:val="-5"/>
        </w:rPr>
        <w:t xml:space="preserve"> </w:t>
      </w:r>
      <w:r>
        <w:t>Active-</w:t>
      </w:r>
      <w:r>
        <w:rPr>
          <w:spacing w:val="-5"/>
        </w:rPr>
        <w:t xml:space="preserve"> </w:t>
      </w:r>
      <w:r>
        <w:t>Injection</w:t>
      </w:r>
      <w:r>
        <w:rPr>
          <w:spacing w:val="-4"/>
        </w:rPr>
        <w:t xml:space="preserve"> </w:t>
      </w:r>
      <w:r>
        <w:t>(09),</w:t>
      </w:r>
      <w:r>
        <w:rPr>
          <w:spacing w:val="-5"/>
        </w:rPr>
        <w:t xml:space="preserve"> </w:t>
      </w:r>
      <w:r>
        <w:t>Active-</w:t>
      </w:r>
      <w:r>
        <w:rPr>
          <w:spacing w:val="-4"/>
        </w:rPr>
        <w:t xml:space="preserve"> </w:t>
      </w:r>
      <w:r>
        <w:t>Producing</w:t>
      </w:r>
      <w:r>
        <w:rPr>
          <w:spacing w:val="-5"/>
        </w:rPr>
        <w:t xml:space="preserve"> </w:t>
      </w:r>
      <w:r>
        <w:t>(10),</w:t>
      </w:r>
      <w:r>
        <w:rPr>
          <w:spacing w:val="-5"/>
        </w:rPr>
        <w:t xml:space="preserve"> </w:t>
      </w:r>
      <w:r>
        <w:t>Unable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Locate</w:t>
      </w:r>
      <w:r>
        <w:rPr>
          <w:spacing w:val="-3"/>
        </w:rPr>
        <w:t xml:space="preserve"> </w:t>
      </w:r>
      <w:r>
        <w:t>(28),</w:t>
      </w:r>
      <w:r>
        <w:rPr>
          <w:spacing w:val="-5"/>
        </w:rPr>
        <w:t xml:space="preserve"> </w:t>
      </w:r>
      <w:r>
        <w:t>Dry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Abandoned</w:t>
      </w:r>
      <w:r>
        <w:rPr>
          <w:spacing w:val="-5"/>
        </w:rPr>
        <w:t xml:space="preserve"> </w:t>
      </w:r>
      <w:r>
        <w:t>(29),</w:t>
      </w:r>
      <w:r>
        <w:rPr>
          <w:spacing w:val="-4"/>
        </w:rPr>
        <w:t xml:space="preserve"> </w:t>
      </w:r>
      <w:r>
        <w:t>P&amp;A</w:t>
      </w:r>
      <w:r>
        <w:rPr>
          <w:spacing w:val="-5"/>
        </w:rPr>
        <w:t xml:space="preserve"> </w:t>
      </w:r>
      <w:r>
        <w:t>(30),</w:t>
      </w:r>
      <w:r>
        <w:rPr>
          <w:spacing w:val="-4"/>
        </w:rPr>
        <w:t xml:space="preserve"> </w:t>
      </w:r>
      <w:r>
        <w:t>etc.</w:t>
      </w:r>
    </w:p>
    <w:p w:rsidR="00393140" w:rsidRDefault="00393140">
      <w:pPr>
        <w:sectPr w:rsidR="00393140">
          <w:footerReference w:type="default" r:id="rId13"/>
          <w:pgSz w:w="12240" w:h="15840"/>
          <w:pgMar w:top="1080" w:right="360" w:bottom="560" w:left="580" w:header="0" w:footer="374" w:gutter="0"/>
          <w:cols w:space="720"/>
        </w:sectPr>
      </w:pPr>
    </w:p>
    <w:p w:rsidR="00393140" w:rsidRDefault="00DC36BA">
      <w:pPr>
        <w:pStyle w:val="Heading1"/>
        <w:spacing w:before="70"/>
        <w:ind w:right="2554"/>
      </w:pPr>
      <w:r>
        <w:t>FRESHWATER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LIST</w:t>
      </w:r>
    </w:p>
    <w:p w:rsidR="00393140" w:rsidRDefault="00393140">
      <w:pPr>
        <w:pStyle w:val="BodyText"/>
        <w:spacing w:before="6"/>
        <w:rPr>
          <w:b/>
          <w:sz w:val="16"/>
        </w:rPr>
      </w:pPr>
    </w:p>
    <w:p w:rsidR="00393140" w:rsidRDefault="00C972EE">
      <w:pPr>
        <w:spacing w:before="96" w:line="259" w:lineRule="auto"/>
        <w:ind w:left="140" w:firstLine="301"/>
        <w:rPr>
          <w:b/>
          <w:sz w:val="14"/>
        </w:rPr>
      </w:pPr>
      <w:r>
        <w:pict>
          <v:rect id="docshape48" o:spid="_x0000_s1043" style="position:absolute;left:0;text-align:left;margin-left:37.1pt;margin-top:3.1pt;width:9.3pt;height:9.3pt;z-index:-17240064;mso-position-horizontal-relative:page" filled="f" strokeweight=".72pt">
            <w10:wrap anchorx="page"/>
          </v:rect>
        </w:pict>
      </w:r>
      <w:r w:rsidR="00DC36BA">
        <w:rPr>
          <w:b/>
          <w:sz w:val="14"/>
        </w:rPr>
        <w:t>A</w:t>
      </w:r>
      <w:r w:rsidR="00DC36BA">
        <w:rPr>
          <w:b/>
          <w:spacing w:val="7"/>
          <w:sz w:val="14"/>
        </w:rPr>
        <w:t xml:space="preserve"> </w:t>
      </w:r>
      <w:r w:rsidR="00DC36BA">
        <w:rPr>
          <w:b/>
          <w:sz w:val="14"/>
        </w:rPr>
        <w:t>DILIGENT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SEARCH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WAS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MADE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TO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LOCATE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ALL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FRESHWATER</w:t>
      </w:r>
      <w:r w:rsidR="00DC36BA">
        <w:rPr>
          <w:b/>
          <w:spacing w:val="11"/>
          <w:sz w:val="14"/>
        </w:rPr>
        <w:t xml:space="preserve"> </w:t>
      </w:r>
      <w:r w:rsidR="00DC36BA">
        <w:rPr>
          <w:b/>
          <w:sz w:val="14"/>
        </w:rPr>
        <w:t>WELLS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WITHIN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A</w:t>
      </w:r>
      <w:r w:rsidR="00DC36BA">
        <w:rPr>
          <w:b/>
          <w:spacing w:val="8"/>
          <w:sz w:val="14"/>
        </w:rPr>
        <w:t xml:space="preserve"> </w:t>
      </w:r>
      <w:r w:rsidR="00DC36BA">
        <w:rPr>
          <w:b/>
          <w:sz w:val="14"/>
        </w:rPr>
        <w:t>1/4</w:t>
      </w:r>
      <w:r w:rsidR="00DC36BA">
        <w:rPr>
          <w:b/>
          <w:spacing w:val="9"/>
          <w:sz w:val="14"/>
        </w:rPr>
        <w:t xml:space="preserve"> </w:t>
      </w:r>
      <w:r w:rsidR="00DC36BA">
        <w:rPr>
          <w:b/>
          <w:sz w:val="14"/>
        </w:rPr>
        <w:t>MILE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RADIUS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OF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THE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PROPOSED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WELL</w:t>
      </w:r>
      <w:r w:rsidR="00DC36BA">
        <w:rPr>
          <w:b/>
          <w:spacing w:val="13"/>
          <w:sz w:val="14"/>
        </w:rPr>
        <w:t xml:space="preserve"> </w:t>
      </w:r>
      <w:r w:rsidR="00DC36BA">
        <w:rPr>
          <w:b/>
          <w:sz w:val="14"/>
        </w:rPr>
        <w:t>AND</w:t>
      </w:r>
      <w:r w:rsidR="00DC36BA">
        <w:rPr>
          <w:b/>
          <w:spacing w:val="11"/>
          <w:sz w:val="14"/>
        </w:rPr>
        <w:t xml:space="preserve"> </w:t>
      </w:r>
      <w:r w:rsidR="00DC36BA">
        <w:rPr>
          <w:b/>
          <w:sz w:val="14"/>
        </w:rPr>
        <w:t>NO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WELLS</w:t>
      </w:r>
      <w:r w:rsidR="00DC36BA">
        <w:rPr>
          <w:b/>
          <w:spacing w:val="10"/>
          <w:sz w:val="14"/>
        </w:rPr>
        <w:t xml:space="preserve"> </w:t>
      </w:r>
      <w:r w:rsidR="00DC36BA">
        <w:rPr>
          <w:b/>
          <w:sz w:val="14"/>
        </w:rPr>
        <w:t>WERE</w:t>
      </w:r>
      <w:r w:rsidR="00DC36BA">
        <w:rPr>
          <w:b/>
          <w:spacing w:val="1"/>
          <w:sz w:val="14"/>
        </w:rPr>
        <w:t xml:space="preserve"> </w:t>
      </w:r>
      <w:r w:rsidR="00DC36BA">
        <w:rPr>
          <w:b/>
          <w:sz w:val="14"/>
        </w:rPr>
        <w:t>LOCATED.</w:t>
      </w:r>
    </w:p>
    <w:p w:rsidR="00393140" w:rsidRDefault="00393140">
      <w:pPr>
        <w:pStyle w:val="BodyText"/>
        <w:spacing w:before="5"/>
        <w:rPr>
          <w:b/>
          <w:sz w:val="15"/>
        </w:rPr>
      </w:pPr>
    </w:p>
    <w:p w:rsidR="00393140" w:rsidRDefault="00C972EE">
      <w:pPr>
        <w:spacing w:before="96" w:line="256" w:lineRule="auto"/>
        <w:ind w:left="139" w:firstLine="302"/>
        <w:rPr>
          <w:b/>
          <w:sz w:val="14"/>
        </w:rPr>
      </w:pPr>
      <w:r>
        <w:pict>
          <v:rect id="docshape49" o:spid="_x0000_s1042" style="position:absolute;left:0;text-align:left;margin-left:37.1pt;margin-top:3.1pt;width:9.3pt;height:9.3pt;z-index:-17239552;mso-position-horizontal-relative:page" filled="f" strokeweight=".72pt">
            <w10:wrap anchorx="page"/>
          </v:rect>
        </w:pict>
      </w:r>
      <w:r w:rsidR="00DC36BA">
        <w:rPr>
          <w:b/>
          <w:sz w:val="14"/>
        </w:rPr>
        <w:t>A</w:t>
      </w:r>
      <w:r w:rsidR="00DC36BA">
        <w:rPr>
          <w:b/>
          <w:spacing w:val="9"/>
          <w:sz w:val="14"/>
        </w:rPr>
        <w:t xml:space="preserve"> </w:t>
      </w:r>
      <w:r w:rsidR="00DC36BA">
        <w:rPr>
          <w:b/>
          <w:sz w:val="14"/>
        </w:rPr>
        <w:t>DILIGENT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SEARCH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WAS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MADE</w:t>
      </w:r>
      <w:r w:rsidR="00DC36BA">
        <w:rPr>
          <w:b/>
          <w:spacing w:val="13"/>
          <w:sz w:val="14"/>
        </w:rPr>
        <w:t xml:space="preserve"> </w:t>
      </w:r>
      <w:r w:rsidR="00DC36BA">
        <w:rPr>
          <w:b/>
          <w:sz w:val="14"/>
        </w:rPr>
        <w:t>TO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LOCATE</w:t>
      </w:r>
      <w:r w:rsidR="00DC36BA">
        <w:rPr>
          <w:b/>
          <w:spacing w:val="15"/>
          <w:sz w:val="14"/>
        </w:rPr>
        <w:t xml:space="preserve"> </w:t>
      </w:r>
      <w:r w:rsidR="00DC36BA">
        <w:rPr>
          <w:b/>
          <w:sz w:val="14"/>
        </w:rPr>
        <w:t>ALL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FRESHWATER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WELLS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WITHIN</w:t>
      </w:r>
      <w:r w:rsidR="00DC36BA">
        <w:rPr>
          <w:b/>
          <w:spacing w:val="13"/>
          <w:sz w:val="14"/>
        </w:rPr>
        <w:t xml:space="preserve"> </w:t>
      </w:r>
      <w:r w:rsidR="00DC36BA">
        <w:rPr>
          <w:b/>
          <w:sz w:val="14"/>
        </w:rPr>
        <w:t>A</w:t>
      </w:r>
      <w:r w:rsidR="00DC36BA">
        <w:rPr>
          <w:b/>
          <w:spacing w:val="8"/>
          <w:sz w:val="14"/>
        </w:rPr>
        <w:t xml:space="preserve"> </w:t>
      </w:r>
      <w:r w:rsidR="00DC36BA">
        <w:rPr>
          <w:b/>
          <w:sz w:val="14"/>
        </w:rPr>
        <w:t>1/4</w:t>
      </w:r>
      <w:r w:rsidR="00DC36BA">
        <w:rPr>
          <w:b/>
          <w:spacing w:val="11"/>
          <w:sz w:val="14"/>
        </w:rPr>
        <w:t xml:space="preserve"> </w:t>
      </w:r>
      <w:r w:rsidR="00DC36BA">
        <w:rPr>
          <w:b/>
          <w:sz w:val="14"/>
        </w:rPr>
        <w:t>MILE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RADIUS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OF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THE</w:t>
      </w:r>
      <w:r w:rsidR="00DC36BA">
        <w:rPr>
          <w:b/>
          <w:spacing w:val="11"/>
          <w:sz w:val="14"/>
        </w:rPr>
        <w:t xml:space="preserve"> </w:t>
      </w:r>
      <w:r w:rsidR="00DC36BA">
        <w:rPr>
          <w:b/>
          <w:sz w:val="14"/>
        </w:rPr>
        <w:t>PROPOSED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WELL</w:t>
      </w:r>
      <w:r w:rsidR="00DC36BA">
        <w:rPr>
          <w:b/>
          <w:spacing w:val="13"/>
          <w:sz w:val="14"/>
        </w:rPr>
        <w:t xml:space="preserve"> </w:t>
      </w:r>
      <w:r w:rsidR="00DC36BA">
        <w:rPr>
          <w:b/>
          <w:sz w:val="14"/>
        </w:rPr>
        <w:t>AND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THE</w:t>
      </w:r>
      <w:r w:rsidR="00DC36BA">
        <w:rPr>
          <w:b/>
          <w:spacing w:val="12"/>
          <w:sz w:val="14"/>
        </w:rPr>
        <w:t xml:space="preserve"> </w:t>
      </w:r>
      <w:r w:rsidR="00DC36BA">
        <w:rPr>
          <w:b/>
          <w:sz w:val="14"/>
        </w:rPr>
        <w:t>FOLLOWING</w:t>
      </w:r>
      <w:r w:rsidR="00DC36BA">
        <w:rPr>
          <w:b/>
          <w:spacing w:val="1"/>
          <w:sz w:val="14"/>
        </w:rPr>
        <w:t xml:space="preserve"> </w:t>
      </w:r>
      <w:r w:rsidR="00DC36BA">
        <w:rPr>
          <w:b/>
          <w:sz w:val="14"/>
        </w:rPr>
        <w:t>WELLS</w:t>
      </w:r>
      <w:r w:rsidR="00DC36BA">
        <w:rPr>
          <w:b/>
          <w:spacing w:val="-1"/>
          <w:sz w:val="14"/>
        </w:rPr>
        <w:t xml:space="preserve"> </w:t>
      </w:r>
      <w:r w:rsidR="00DC36BA">
        <w:rPr>
          <w:b/>
          <w:sz w:val="14"/>
        </w:rPr>
        <w:t>WERE LOCATED.</w:t>
      </w:r>
    </w:p>
    <w:p w:rsidR="00393140" w:rsidRDefault="00393140">
      <w:pPr>
        <w:pStyle w:val="BodyText"/>
        <w:spacing w:before="3"/>
        <w:rPr>
          <w:b/>
          <w:sz w:val="19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7"/>
        <w:gridCol w:w="2236"/>
        <w:gridCol w:w="1110"/>
        <w:gridCol w:w="1110"/>
        <w:gridCol w:w="1110"/>
        <w:gridCol w:w="2964"/>
      </w:tblGrid>
      <w:tr w:rsidR="00393140">
        <w:trPr>
          <w:trHeight w:val="157"/>
        </w:trPr>
        <w:tc>
          <w:tcPr>
            <w:tcW w:w="2237" w:type="dxa"/>
            <w:vMerge w:val="restart"/>
          </w:tcPr>
          <w:p w:rsidR="00393140" w:rsidRDefault="00DC36BA">
            <w:pPr>
              <w:pStyle w:val="TableParagraph"/>
              <w:spacing w:before="79"/>
              <w:ind w:left="829" w:right="82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OWNER</w:t>
            </w:r>
          </w:p>
        </w:tc>
        <w:tc>
          <w:tcPr>
            <w:tcW w:w="2236" w:type="dxa"/>
            <w:vMerge w:val="restart"/>
          </w:tcPr>
          <w:p w:rsidR="00393140" w:rsidRDefault="00DC36BA">
            <w:pPr>
              <w:pStyle w:val="TableParagraph"/>
              <w:spacing w:before="79"/>
              <w:ind w:left="693"/>
              <w:rPr>
                <w:b/>
                <w:sz w:val="14"/>
              </w:rPr>
            </w:pPr>
            <w:r>
              <w:rPr>
                <w:b/>
                <w:sz w:val="14"/>
              </w:rPr>
              <w:t>WELL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NAME</w:t>
            </w:r>
          </w:p>
        </w:tc>
        <w:tc>
          <w:tcPr>
            <w:tcW w:w="1110" w:type="dxa"/>
            <w:vMerge w:val="restart"/>
          </w:tcPr>
          <w:p w:rsidR="00393140" w:rsidRDefault="00DC36BA">
            <w:pPr>
              <w:pStyle w:val="TableParagraph"/>
              <w:spacing w:before="79"/>
              <w:ind w:left="343"/>
              <w:rPr>
                <w:b/>
                <w:sz w:val="14"/>
              </w:rPr>
            </w:pPr>
            <w:r>
              <w:rPr>
                <w:b/>
                <w:sz w:val="14"/>
              </w:rPr>
              <w:t>TYPE*</w:t>
            </w:r>
          </w:p>
        </w:tc>
        <w:tc>
          <w:tcPr>
            <w:tcW w:w="1110" w:type="dxa"/>
            <w:vMerge w:val="restart"/>
          </w:tcPr>
          <w:p w:rsidR="00393140" w:rsidRDefault="00DC36BA">
            <w:pPr>
              <w:pStyle w:val="TableParagraph"/>
              <w:spacing w:before="79"/>
              <w:ind w:left="220"/>
              <w:rPr>
                <w:b/>
                <w:sz w:val="14"/>
              </w:rPr>
            </w:pPr>
            <w:r>
              <w:rPr>
                <w:b/>
                <w:sz w:val="14"/>
              </w:rPr>
              <w:t>STATUS**</w:t>
            </w:r>
          </w:p>
        </w:tc>
        <w:tc>
          <w:tcPr>
            <w:tcW w:w="1110" w:type="dxa"/>
            <w:tcBorders>
              <w:bottom w:val="nil"/>
            </w:tcBorders>
          </w:tcPr>
          <w:p w:rsidR="00393140" w:rsidRDefault="00DC36BA">
            <w:pPr>
              <w:pStyle w:val="TableParagraph"/>
              <w:spacing w:line="137" w:lineRule="exact"/>
              <w:ind w:left="127" w:right="12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w="2964" w:type="dxa"/>
            <w:vMerge w:val="restart"/>
          </w:tcPr>
          <w:p w:rsidR="00393140" w:rsidRDefault="00DC36BA">
            <w:pPr>
              <w:pStyle w:val="TableParagraph"/>
              <w:spacing w:before="79"/>
              <w:ind w:left="1094" w:right="108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LOCATION</w:t>
            </w:r>
          </w:p>
        </w:tc>
      </w:tr>
      <w:tr w:rsidR="00393140">
        <w:trPr>
          <w:trHeight w:val="155"/>
        </w:trPr>
        <w:tc>
          <w:tcPr>
            <w:tcW w:w="2237" w:type="dxa"/>
            <w:vMerge/>
            <w:tcBorders>
              <w:top w:val="nil"/>
            </w:tcBorders>
          </w:tcPr>
          <w:p w:rsidR="00393140" w:rsidRDefault="00393140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vMerge/>
            <w:tcBorders>
              <w:top w:val="nil"/>
            </w:tcBorders>
          </w:tcPr>
          <w:p w:rsidR="00393140" w:rsidRDefault="00393140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393140" w:rsidRDefault="00393140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393140" w:rsidRDefault="00393140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tcBorders>
              <w:top w:val="nil"/>
            </w:tcBorders>
          </w:tcPr>
          <w:p w:rsidR="00393140" w:rsidRDefault="00DC36BA">
            <w:pPr>
              <w:pStyle w:val="TableParagraph"/>
              <w:spacing w:line="135" w:lineRule="exact"/>
              <w:ind w:left="127" w:right="12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DEPTH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(FT.)</w:t>
            </w:r>
          </w:p>
        </w:tc>
        <w:tc>
          <w:tcPr>
            <w:tcW w:w="2964" w:type="dxa"/>
            <w:vMerge/>
            <w:tcBorders>
              <w:top w:val="nil"/>
            </w:tcBorders>
          </w:tcPr>
          <w:p w:rsidR="00393140" w:rsidRDefault="00393140">
            <w:pPr>
              <w:rPr>
                <w:sz w:val="2"/>
                <w:szCs w:val="2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8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3140">
        <w:trPr>
          <w:trHeight w:val="419"/>
        </w:trPr>
        <w:tc>
          <w:tcPr>
            <w:tcW w:w="2237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6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4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93140" w:rsidRDefault="00393140">
      <w:pPr>
        <w:pStyle w:val="BodyText"/>
        <w:spacing w:before="9"/>
        <w:rPr>
          <w:b/>
        </w:rPr>
      </w:pPr>
    </w:p>
    <w:p w:rsidR="00393140" w:rsidRDefault="00DC36BA">
      <w:pPr>
        <w:tabs>
          <w:tab w:val="left" w:pos="1800"/>
        </w:tabs>
        <w:ind w:left="1850" w:right="358" w:hanging="1711"/>
        <w:jc w:val="both"/>
        <w:rPr>
          <w:sz w:val="16"/>
        </w:rPr>
      </w:pPr>
      <w:r>
        <w:rPr>
          <w:sz w:val="16"/>
        </w:rPr>
        <w:t>*Type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Well:</w:t>
      </w:r>
      <w:r>
        <w:rPr>
          <w:sz w:val="16"/>
        </w:rPr>
        <w:tab/>
        <w:t>PUBLIC</w:t>
      </w:r>
      <w:r>
        <w:rPr>
          <w:spacing w:val="3"/>
          <w:sz w:val="16"/>
        </w:rPr>
        <w:t xml:space="preserve"> </w:t>
      </w:r>
      <w:r>
        <w:rPr>
          <w:sz w:val="16"/>
        </w:rPr>
        <w:t>SUPPLY,</w:t>
      </w:r>
      <w:r>
        <w:rPr>
          <w:spacing w:val="5"/>
          <w:sz w:val="16"/>
        </w:rPr>
        <w:t xml:space="preserve"> </w:t>
      </w:r>
      <w:r>
        <w:rPr>
          <w:sz w:val="16"/>
        </w:rPr>
        <w:t>DOMESTIC</w:t>
      </w:r>
      <w:r>
        <w:rPr>
          <w:spacing w:val="3"/>
          <w:sz w:val="16"/>
        </w:rPr>
        <w:t xml:space="preserve"> </w:t>
      </w:r>
      <w:r>
        <w:rPr>
          <w:sz w:val="16"/>
        </w:rPr>
        <w:t>(supplies</w:t>
      </w:r>
      <w:r>
        <w:rPr>
          <w:spacing w:val="2"/>
          <w:sz w:val="16"/>
        </w:rPr>
        <w:t xml:space="preserve"> </w:t>
      </w:r>
      <w:r>
        <w:rPr>
          <w:sz w:val="16"/>
        </w:rPr>
        <w:t>one</w:t>
      </w:r>
      <w:r>
        <w:rPr>
          <w:spacing w:val="6"/>
          <w:sz w:val="16"/>
        </w:rPr>
        <w:t xml:space="preserve"> </w:t>
      </w:r>
      <w:r>
        <w:rPr>
          <w:sz w:val="16"/>
        </w:rPr>
        <w:t>or</w:t>
      </w:r>
      <w:r>
        <w:rPr>
          <w:spacing w:val="4"/>
          <w:sz w:val="16"/>
        </w:rPr>
        <w:t xml:space="preserve"> </w:t>
      </w:r>
      <w:r>
        <w:rPr>
          <w:sz w:val="16"/>
        </w:rPr>
        <w:t>a</w:t>
      </w:r>
      <w:r>
        <w:rPr>
          <w:spacing w:val="4"/>
          <w:sz w:val="16"/>
        </w:rPr>
        <w:t xml:space="preserve"> </w:t>
      </w:r>
      <w:r>
        <w:rPr>
          <w:sz w:val="16"/>
        </w:rPr>
        <w:t>few</w:t>
      </w:r>
      <w:r>
        <w:rPr>
          <w:spacing w:val="3"/>
          <w:sz w:val="16"/>
        </w:rPr>
        <w:t xml:space="preserve"> </w:t>
      </w:r>
      <w:r>
        <w:rPr>
          <w:sz w:val="16"/>
        </w:rPr>
        <w:t>homes),</w:t>
      </w:r>
      <w:r>
        <w:rPr>
          <w:spacing w:val="4"/>
          <w:sz w:val="16"/>
        </w:rPr>
        <w:t xml:space="preserve"> </w:t>
      </w:r>
      <w:r>
        <w:rPr>
          <w:sz w:val="16"/>
        </w:rPr>
        <w:t>INDUSTRIAL</w:t>
      </w:r>
      <w:r>
        <w:rPr>
          <w:spacing w:val="4"/>
          <w:sz w:val="16"/>
        </w:rPr>
        <w:t xml:space="preserve"> </w:t>
      </w:r>
      <w:r>
        <w:rPr>
          <w:sz w:val="16"/>
        </w:rPr>
        <w:t>(including</w:t>
      </w:r>
      <w:r>
        <w:rPr>
          <w:spacing w:val="3"/>
          <w:sz w:val="16"/>
        </w:rPr>
        <w:t xml:space="preserve"> </w:t>
      </w:r>
      <w:r>
        <w:rPr>
          <w:sz w:val="16"/>
        </w:rPr>
        <w:t>commercial),</w:t>
      </w:r>
      <w:r>
        <w:rPr>
          <w:spacing w:val="2"/>
          <w:sz w:val="16"/>
        </w:rPr>
        <w:t xml:space="preserve"> </w:t>
      </w:r>
      <w:r>
        <w:rPr>
          <w:sz w:val="16"/>
        </w:rPr>
        <w:t>LIVESTOCK,</w:t>
      </w:r>
      <w:r>
        <w:rPr>
          <w:spacing w:val="3"/>
          <w:sz w:val="16"/>
        </w:rPr>
        <w:t xml:space="preserve"> </w:t>
      </w:r>
      <w:r>
        <w:rPr>
          <w:sz w:val="16"/>
        </w:rPr>
        <w:t>IRRIGATION</w:t>
      </w:r>
      <w:r>
        <w:rPr>
          <w:spacing w:val="-42"/>
          <w:sz w:val="16"/>
        </w:rPr>
        <w:t xml:space="preserve"> </w:t>
      </w:r>
      <w:r>
        <w:rPr>
          <w:sz w:val="16"/>
        </w:rPr>
        <w:t>(including catfish &amp; crawfish farming), MONITORING, RIG SUPPLY, HEAT PUMP SUPPLY, OBSERVATION (by a qualified</w:t>
      </w:r>
      <w:r>
        <w:rPr>
          <w:spacing w:val="1"/>
          <w:sz w:val="16"/>
        </w:rPr>
        <w:t xml:space="preserve"> </w:t>
      </w:r>
      <w:r>
        <w:rPr>
          <w:sz w:val="16"/>
        </w:rPr>
        <w:t>agency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company), AQUIFER DEWATERING,</w:t>
      </w:r>
      <w:r>
        <w:rPr>
          <w:spacing w:val="1"/>
          <w:sz w:val="16"/>
        </w:rPr>
        <w:t xml:space="preserve"> </w:t>
      </w:r>
      <w:r>
        <w:rPr>
          <w:sz w:val="16"/>
        </w:rPr>
        <w:t>RECOVERY</w:t>
      </w:r>
      <w:r>
        <w:rPr>
          <w:spacing w:val="-1"/>
          <w:sz w:val="16"/>
        </w:rPr>
        <w:t xml:space="preserve"> </w:t>
      </w:r>
      <w:r>
        <w:rPr>
          <w:sz w:val="16"/>
        </w:rPr>
        <w:t>(of</w:t>
      </w:r>
      <w:r>
        <w:rPr>
          <w:spacing w:val="-1"/>
          <w:sz w:val="16"/>
        </w:rPr>
        <w:t xml:space="preserve"> </w:t>
      </w:r>
      <w:r>
        <w:rPr>
          <w:sz w:val="16"/>
        </w:rPr>
        <w:t>contaminants), other (describe).</w:t>
      </w:r>
    </w:p>
    <w:p w:rsidR="00393140" w:rsidRDefault="00393140">
      <w:pPr>
        <w:pStyle w:val="BodyText"/>
        <w:spacing w:before="1"/>
        <w:rPr>
          <w:sz w:val="16"/>
        </w:rPr>
      </w:pPr>
    </w:p>
    <w:p w:rsidR="00393140" w:rsidRDefault="00DC36BA">
      <w:pPr>
        <w:ind w:left="140"/>
        <w:rPr>
          <w:sz w:val="16"/>
        </w:rPr>
      </w:pPr>
      <w:r>
        <w:rPr>
          <w:sz w:val="16"/>
        </w:rPr>
        <w:t>**Status</w:t>
      </w:r>
      <w:r>
        <w:rPr>
          <w:spacing w:val="1"/>
          <w:sz w:val="16"/>
        </w:rPr>
        <w:t xml:space="preserve"> </w:t>
      </w:r>
      <w:r>
        <w:rPr>
          <w:sz w:val="16"/>
        </w:rPr>
        <w:t>of</w:t>
      </w:r>
      <w:r>
        <w:rPr>
          <w:spacing w:val="1"/>
          <w:sz w:val="16"/>
        </w:rPr>
        <w:t xml:space="preserve"> </w:t>
      </w:r>
      <w:r>
        <w:rPr>
          <w:sz w:val="16"/>
        </w:rPr>
        <w:t>Well:</w:t>
      </w:r>
      <w:r>
        <w:rPr>
          <w:spacing w:val="49"/>
          <w:sz w:val="16"/>
        </w:rPr>
        <w:t xml:space="preserve"> </w:t>
      </w:r>
      <w:r>
        <w:rPr>
          <w:sz w:val="16"/>
        </w:rPr>
        <w:t>ACTIVE</w:t>
      </w:r>
      <w:r>
        <w:rPr>
          <w:spacing w:val="1"/>
          <w:sz w:val="16"/>
        </w:rPr>
        <w:t xml:space="preserve"> </w:t>
      </w:r>
      <w:r>
        <w:rPr>
          <w:sz w:val="16"/>
        </w:rPr>
        <w:t>(used</w:t>
      </w:r>
      <w:r>
        <w:rPr>
          <w:spacing w:val="2"/>
          <w:sz w:val="16"/>
        </w:rPr>
        <w:t xml:space="preserve"> </w:t>
      </w:r>
      <w:r>
        <w:rPr>
          <w:sz w:val="16"/>
        </w:rPr>
        <w:t>at</w:t>
      </w:r>
      <w:r>
        <w:rPr>
          <w:spacing w:val="1"/>
          <w:sz w:val="16"/>
        </w:rPr>
        <w:t xml:space="preserve"> </w:t>
      </w:r>
      <w:r>
        <w:rPr>
          <w:sz w:val="16"/>
        </w:rPr>
        <w:t>least</w:t>
      </w:r>
      <w:r>
        <w:rPr>
          <w:spacing w:val="1"/>
          <w:sz w:val="16"/>
        </w:rPr>
        <w:t xml:space="preserve"> </w:t>
      </w:r>
      <w:r>
        <w:rPr>
          <w:sz w:val="16"/>
        </w:rPr>
        <w:t>once</w:t>
      </w:r>
      <w:r>
        <w:rPr>
          <w:spacing w:val="1"/>
          <w:sz w:val="16"/>
        </w:rPr>
        <w:t xml:space="preserve"> </w:t>
      </w:r>
      <w:r>
        <w:rPr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z w:val="16"/>
        </w:rPr>
        <w:t>month),</w:t>
      </w:r>
      <w:r>
        <w:rPr>
          <w:spacing w:val="2"/>
          <w:sz w:val="16"/>
        </w:rPr>
        <w:t xml:space="preserve"> </w:t>
      </w:r>
      <w:r>
        <w:rPr>
          <w:sz w:val="16"/>
        </w:rPr>
        <w:t>STANDBY,</w:t>
      </w:r>
      <w:r>
        <w:rPr>
          <w:spacing w:val="1"/>
          <w:sz w:val="16"/>
        </w:rPr>
        <w:t xml:space="preserve"> </w:t>
      </w:r>
      <w:r>
        <w:rPr>
          <w:sz w:val="16"/>
        </w:rPr>
        <w:t>INACTIVE</w:t>
      </w:r>
      <w:r>
        <w:rPr>
          <w:spacing w:val="1"/>
          <w:sz w:val="16"/>
        </w:rPr>
        <w:t xml:space="preserve"> </w:t>
      </w:r>
      <w:r>
        <w:rPr>
          <w:sz w:val="16"/>
        </w:rPr>
        <w:t>(but</w:t>
      </w:r>
      <w:r>
        <w:rPr>
          <w:spacing w:val="2"/>
          <w:sz w:val="16"/>
        </w:rPr>
        <w:t xml:space="preserve"> </w:t>
      </w:r>
      <w:r>
        <w:rPr>
          <w:sz w:val="16"/>
        </w:rPr>
        <w:t>useable</w:t>
      </w:r>
      <w:r>
        <w:rPr>
          <w:spacing w:val="1"/>
          <w:sz w:val="16"/>
        </w:rPr>
        <w:t xml:space="preserve"> </w:t>
      </w:r>
      <w:r>
        <w:rPr>
          <w:sz w:val="16"/>
        </w:rPr>
        <w:t>with</w:t>
      </w:r>
      <w:r>
        <w:rPr>
          <w:spacing w:val="1"/>
          <w:sz w:val="16"/>
        </w:rPr>
        <w:t xml:space="preserve"> </w:t>
      </w:r>
      <w:r>
        <w:rPr>
          <w:sz w:val="16"/>
        </w:rPr>
        <w:t>minor</w:t>
      </w:r>
      <w:r>
        <w:rPr>
          <w:spacing w:val="2"/>
          <w:sz w:val="16"/>
        </w:rPr>
        <w:t xml:space="preserve"> </w:t>
      </w:r>
      <w:r>
        <w:rPr>
          <w:sz w:val="16"/>
        </w:rPr>
        <w:t>work</w:t>
      </w:r>
      <w:r>
        <w:rPr>
          <w:spacing w:val="1"/>
          <w:sz w:val="16"/>
        </w:rPr>
        <w:t xml:space="preserve"> </w:t>
      </w:r>
      <w:r>
        <w:rPr>
          <w:sz w:val="16"/>
        </w:rPr>
        <w:t>or</w:t>
      </w:r>
      <w:r>
        <w:rPr>
          <w:spacing w:val="1"/>
          <w:sz w:val="16"/>
        </w:rPr>
        <w:t xml:space="preserve"> </w:t>
      </w:r>
      <w:r>
        <w:rPr>
          <w:sz w:val="16"/>
        </w:rPr>
        <w:t>effort),</w:t>
      </w:r>
      <w:r>
        <w:rPr>
          <w:spacing w:val="2"/>
          <w:sz w:val="16"/>
        </w:rPr>
        <w:t xml:space="preserve"> </w:t>
      </w:r>
      <w:r>
        <w:rPr>
          <w:sz w:val="16"/>
        </w:rPr>
        <w:t>ABANDONED</w:t>
      </w:r>
      <w:r>
        <w:rPr>
          <w:spacing w:val="1"/>
          <w:sz w:val="16"/>
        </w:rPr>
        <w:t xml:space="preserve"> </w:t>
      </w:r>
      <w:r>
        <w:rPr>
          <w:sz w:val="16"/>
        </w:rPr>
        <w:t>(but</w:t>
      </w:r>
      <w:r>
        <w:rPr>
          <w:spacing w:val="1"/>
          <w:sz w:val="16"/>
        </w:rPr>
        <w:t xml:space="preserve"> </w:t>
      </w:r>
      <w:r>
        <w:rPr>
          <w:sz w:val="16"/>
        </w:rPr>
        <w:t>not</w:t>
      </w:r>
      <w:r>
        <w:rPr>
          <w:spacing w:val="1"/>
          <w:sz w:val="16"/>
        </w:rPr>
        <w:t xml:space="preserve"> </w:t>
      </w:r>
      <w:r>
        <w:rPr>
          <w:sz w:val="16"/>
        </w:rPr>
        <w:t>plugged).</w:t>
      </w:r>
    </w:p>
    <w:p w:rsidR="00393140" w:rsidRDefault="00393140">
      <w:pPr>
        <w:rPr>
          <w:sz w:val="16"/>
        </w:rPr>
        <w:sectPr w:rsidR="00393140">
          <w:footerReference w:type="default" r:id="rId14"/>
          <w:pgSz w:w="12240" w:h="15840"/>
          <w:pgMar w:top="1080" w:right="360" w:bottom="560" w:left="580" w:header="0" w:footer="374" w:gutter="0"/>
          <w:cols w:space="720"/>
        </w:sectPr>
      </w:pPr>
    </w:p>
    <w:p w:rsidR="00393140" w:rsidRDefault="00DC36BA">
      <w:pPr>
        <w:pStyle w:val="Heading1"/>
        <w:spacing w:before="82" w:line="230" w:lineRule="exact"/>
        <w:ind w:right="2609"/>
      </w:pPr>
      <w:r>
        <w:t>MASIP</w:t>
      </w:r>
      <w:r>
        <w:rPr>
          <w:spacing w:val="-1"/>
        </w:rPr>
        <w:t xml:space="preserve"> </w:t>
      </w:r>
      <w:r>
        <w:t>CALCULATION</w:t>
      </w:r>
      <w:r>
        <w:rPr>
          <w:spacing w:val="-2"/>
        </w:rPr>
        <w:t xml:space="preserve"> </w:t>
      </w:r>
      <w:r>
        <w:t>REQUEST</w:t>
      </w:r>
    </w:p>
    <w:p w:rsidR="00393140" w:rsidRDefault="00DC36BA">
      <w:pPr>
        <w:ind w:left="2392" w:right="2613"/>
        <w:jc w:val="center"/>
        <w:rPr>
          <w:sz w:val="16"/>
        </w:rPr>
      </w:pPr>
      <w:r>
        <w:rPr>
          <w:sz w:val="16"/>
        </w:rPr>
        <w:t>(Check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box next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1"/>
          <w:sz w:val="16"/>
        </w:rPr>
        <w:t xml:space="preserve"> </w:t>
      </w:r>
      <w:r>
        <w:rPr>
          <w:sz w:val="16"/>
        </w:rPr>
        <w:t>appropriate</w:t>
      </w:r>
      <w:r>
        <w:rPr>
          <w:spacing w:val="-1"/>
          <w:sz w:val="16"/>
        </w:rPr>
        <w:t xml:space="preserve"> </w:t>
      </w:r>
      <w:r>
        <w:rPr>
          <w:sz w:val="16"/>
        </w:rPr>
        <w:t>request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r>
        <w:rPr>
          <w:sz w:val="16"/>
        </w:rPr>
        <w:t>complete</w:t>
      </w:r>
      <w:r>
        <w:rPr>
          <w:spacing w:val="-1"/>
          <w:sz w:val="16"/>
        </w:rPr>
        <w:t xml:space="preserve"> </w:t>
      </w:r>
      <w:r>
        <w:rPr>
          <w:sz w:val="16"/>
        </w:rPr>
        <w:t>the requested</w:t>
      </w:r>
      <w:r>
        <w:rPr>
          <w:spacing w:val="-2"/>
          <w:sz w:val="16"/>
        </w:rPr>
        <w:t xml:space="preserve"> </w:t>
      </w:r>
      <w:r>
        <w:rPr>
          <w:sz w:val="16"/>
        </w:rPr>
        <w:t>information.)</w:t>
      </w:r>
    </w:p>
    <w:p w:rsidR="00393140" w:rsidRDefault="00393140">
      <w:pPr>
        <w:pStyle w:val="BodyText"/>
        <w:spacing w:before="10"/>
        <w:rPr>
          <w:sz w:val="11"/>
        </w:rPr>
      </w:pPr>
    </w:p>
    <w:p w:rsidR="00393140" w:rsidRDefault="00C972EE">
      <w:pPr>
        <w:spacing w:before="94"/>
        <w:ind w:left="586" w:right="358" w:firstLine="3"/>
        <w:jc w:val="both"/>
        <w:rPr>
          <w:sz w:val="19"/>
        </w:rPr>
      </w:pPr>
      <w:r>
        <w:pict>
          <v:group id="docshapegroup54" o:spid="_x0000_s1038" style="position:absolute;left:0;text-align:left;margin-left:36.7pt;margin-top:5.45pt;width:9.45pt;height:9.45pt;z-index:15744000;mso-position-horizontal-relative:page" coordorigin="734,109" coordsize="189,189">
            <v:rect id="docshape55" o:spid="_x0000_s1041" style="position:absolute;left:741;top:116;width:174;height:174" filled="f" strokeweight=".72pt"/>
            <v:rect id="docshape56" o:spid="_x0000_s1040" style="position:absolute;left:737;top:113;width:182;height:182" stroked="f"/>
            <v:rect id="docshape57" o:spid="_x0000_s1039" style="position:absolute;left:747;top:123;width:162;height:162" filled="f" strokeweight="1pt"/>
            <w10:wrap anchorx="page"/>
          </v:group>
        </w:pict>
      </w:r>
      <w:r w:rsidR="00DC36BA">
        <w:rPr>
          <w:sz w:val="19"/>
        </w:rPr>
        <w:t xml:space="preserve">The applicant requests to calculate the Maximum Authorized Surface Injection Pressure (MASIP) </w:t>
      </w:r>
      <w:r w:rsidR="00DC36BA">
        <w:rPr>
          <w:b/>
          <w:sz w:val="19"/>
        </w:rPr>
        <w:t>based on the fracture</w:t>
      </w:r>
      <w:r w:rsidR="00DC36BA">
        <w:rPr>
          <w:b/>
          <w:spacing w:val="1"/>
          <w:sz w:val="19"/>
        </w:rPr>
        <w:t xml:space="preserve"> </w:t>
      </w:r>
      <w:r w:rsidR="00DC36BA">
        <w:rPr>
          <w:b/>
          <w:sz w:val="19"/>
        </w:rPr>
        <w:t>gradient of the injection formation</w:t>
      </w:r>
      <w:r w:rsidR="00DC36BA">
        <w:rPr>
          <w:sz w:val="19"/>
        </w:rPr>
        <w:t>.</w:t>
      </w:r>
      <w:r w:rsidR="00DC36BA">
        <w:rPr>
          <w:spacing w:val="1"/>
          <w:sz w:val="19"/>
        </w:rPr>
        <w:t xml:space="preserve"> </w:t>
      </w:r>
      <w:r w:rsidR="00DC36BA">
        <w:rPr>
          <w:sz w:val="19"/>
        </w:rPr>
        <w:t>As described in Intra-Office Policy Statement No. IMD 1999-03, the MASIP will be</w:t>
      </w:r>
      <w:r w:rsidR="00DC36BA">
        <w:rPr>
          <w:spacing w:val="1"/>
          <w:sz w:val="19"/>
        </w:rPr>
        <w:t xml:space="preserve"> </w:t>
      </w:r>
      <w:r w:rsidR="00DC36BA">
        <w:rPr>
          <w:sz w:val="19"/>
        </w:rPr>
        <w:t>calculated</w:t>
      </w:r>
      <w:r w:rsidR="00DC36BA">
        <w:rPr>
          <w:spacing w:val="15"/>
          <w:sz w:val="19"/>
        </w:rPr>
        <w:t xml:space="preserve"> </w:t>
      </w:r>
      <w:r w:rsidR="00DC36BA">
        <w:rPr>
          <w:sz w:val="19"/>
        </w:rPr>
        <w:t>not</w:t>
      </w:r>
      <w:r w:rsidR="00DC36BA">
        <w:rPr>
          <w:spacing w:val="17"/>
          <w:sz w:val="19"/>
        </w:rPr>
        <w:t xml:space="preserve"> </w:t>
      </w:r>
      <w:r w:rsidR="00DC36BA">
        <w:rPr>
          <w:sz w:val="19"/>
        </w:rPr>
        <w:t>to</w:t>
      </w:r>
      <w:r w:rsidR="00DC36BA">
        <w:rPr>
          <w:spacing w:val="16"/>
          <w:sz w:val="19"/>
        </w:rPr>
        <w:t xml:space="preserve"> </w:t>
      </w:r>
      <w:r w:rsidR="00DC36BA">
        <w:rPr>
          <w:sz w:val="19"/>
        </w:rPr>
        <w:t>exceed</w:t>
      </w:r>
      <w:r w:rsidR="00DC36BA">
        <w:rPr>
          <w:spacing w:val="16"/>
          <w:sz w:val="19"/>
        </w:rPr>
        <w:t xml:space="preserve"> </w:t>
      </w:r>
      <w:r w:rsidR="00DC36BA">
        <w:rPr>
          <w:sz w:val="19"/>
        </w:rPr>
        <w:t>90%</w:t>
      </w:r>
      <w:r w:rsidR="00DC36BA">
        <w:rPr>
          <w:spacing w:val="15"/>
          <w:sz w:val="19"/>
        </w:rPr>
        <w:t xml:space="preserve"> </w:t>
      </w:r>
      <w:r w:rsidR="00DC36BA">
        <w:rPr>
          <w:sz w:val="19"/>
        </w:rPr>
        <w:t>of</w:t>
      </w:r>
      <w:r w:rsidR="00DC36BA">
        <w:rPr>
          <w:spacing w:val="17"/>
          <w:sz w:val="19"/>
        </w:rPr>
        <w:t xml:space="preserve"> </w:t>
      </w:r>
      <w:r w:rsidR="00DC36BA">
        <w:rPr>
          <w:sz w:val="19"/>
        </w:rPr>
        <w:t>the</w:t>
      </w:r>
      <w:r w:rsidR="00DC36BA">
        <w:rPr>
          <w:spacing w:val="18"/>
          <w:sz w:val="19"/>
        </w:rPr>
        <w:t xml:space="preserve"> </w:t>
      </w:r>
      <w:r w:rsidR="00DC36BA">
        <w:rPr>
          <w:sz w:val="19"/>
        </w:rPr>
        <w:t>calculated</w:t>
      </w:r>
      <w:r w:rsidR="00DC36BA">
        <w:rPr>
          <w:spacing w:val="15"/>
          <w:sz w:val="19"/>
        </w:rPr>
        <w:t xml:space="preserve"> </w:t>
      </w:r>
      <w:r w:rsidR="00DC36BA">
        <w:rPr>
          <w:sz w:val="19"/>
        </w:rPr>
        <w:t>fracture</w:t>
      </w:r>
      <w:r w:rsidR="00DC36BA">
        <w:rPr>
          <w:spacing w:val="15"/>
          <w:sz w:val="19"/>
        </w:rPr>
        <w:t xml:space="preserve"> </w:t>
      </w:r>
      <w:r w:rsidR="00DC36BA">
        <w:rPr>
          <w:sz w:val="19"/>
        </w:rPr>
        <w:t>pressure</w:t>
      </w:r>
      <w:r w:rsidR="00DC36BA">
        <w:rPr>
          <w:spacing w:val="16"/>
          <w:sz w:val="19"/>
        </w:rPr>
        <w:t xml:space="preserve"> </w:t>
      </w:r>
      <w:r w:rsidR="00DC36BA">
        <w:rPr>
          <w:sz w:val="19"/>
        </w:rPr>
        <w:t>of</w:t>
      </w:r>
      <w:r w:rsidR="00DC36BA">
        <w:rPr>
          <w:spacing w:val="18"/>
          <w:sz w:val="19"/>
        </w:rPr>
        <w:t xml:space="preserve"> </w:t>
      </w:r>
      <w:r w:rsidR="00DC36BA">
        <w:rPr>
          <w:sz w:val="19"/>
        </w:rPr>
        <w:t>the</w:t>
      </w:r>
      <w:r w:rsidR="00DC36BA">
        <w:rPr>
          <w:spacing w:val="16"/>
          <w:sz w:val="19"/>
        </w:rPr>
        <w:t xml:space="preserve"> </w:t>
      </w:r>
      <w:r w:rsidR="00DC36BA">
        <w:rPr>
          <w:sz w:val="19"/>
        </w:rPr>
        <w:t>injection</w:t>
      </w:r>
      <w:r w:rsidR="00DC36BA">
        <w:rPr>
          <w:spacing w:val="18"/>
          <w:sz w:val="19"/>
        </w:rPr>
        <w:t xml:space="preserve"> </w:t>
      </w:r>
      <w:r w:rsidR="00DC36BA">
        <w:rPr>
          <w:sz w:val="19"/>
        </w:rPr>
        <w:t>zone</w:t>
      </w:r>
      <w:r w:rsidR="00DC36BA">
        <w:rPr>
          <w:spacing w:val="15"/>
          <w:sz w:val="19"/>
        </w:rPr>
        <w:t xml:space="preserve"> </w:t>
      </w:r>
      <w:r w:rsidR="00DC36BA">
        <w:rPr>
          <w:sz w:val="19"/>
        </w:rPr>
        <w:t>based</w:t>
      </w:r>
      <w:r w:rsidR="00DC36BA">
        <w:rPr>
          <w:spacing w:val="17"/>
          <w:sz w:val="19"/>
        </w:rPr>
        <w:t xml:space="preserve"> </w:t>
      </w:r>
      <w:r w:rsidR="00DC36BA">
        <w:rPr>
          <w:sz w:val="19"/>
        </w:rPr>
        <w:t>on</w:t>
      </w:r>
      <w:r w:rsidR="00DC36BA">
        <w:rPr>
          <w:spacing w:val="18"/>
          <w:sz w:val="19"/>
        </w:rPr>
        <w:t xml:space="preserve"> </w:t>
      </w:r>
      <w:r w:rsidR="00DC36BA">
        <w:rPr>
          <w:sz w:val="19"/>
        </w:rPr>
        <w:t>Eaton’s</w:t>
      </w:r>
      <w:r w:rsidR="00DC36BA">
        <w:rPr>
          <w:spacing w:val="15"/>
          <w:sz w:val="19"/>
        </w:rPr>
        <w:t xml:space="preserve"> </w:t>
      </w:r>
      <w:r w:rsidR="00DC36BA">
        <w:rPr>
          <w:sz w:val="19"/>
        </w:rPr>
        <w:t>Correlation</w:t>
      </w:r>
      <w:r w:rsidR="00DC36BA">
        <w:rPr>
          <w:spacing w:val="15"/>
          <w:sz w:val="19"/>
        </w:rPr>
        <w:t xml:space="preserve"> </w:t>
      </w:r>
      <w:r w:rsidR="00DC36BA">
        <w:rPr>
          <w:sz w:val="19"/>
        </w:rPr>
        <w:t>of</w:t>
      </w:r>
      <w:r w:rsidR="00DC36BA">
        <w:rPr>
          <w:spacing w:val="18"/>
          <w:sz w:val="19"/>
        </w:rPr>
        <w:t xml:space="preserve"> </w:t>
      </w:r>
      <w:r w:rsidR="00DC36BA">
        <w:rPr>
          <w:sz w:val="19"/>
        </w:rPr>
        <w:t>9</w:t>
      </w:r>
      <w:r w:rsidR="00DC36BA">
        <w:rPr>
          <w:spacing w:val="-51"/>
          <w:sz w:val="19"/>
        </w:rPr>
        <w:t xml:space="preserve"> </w:t>
      </w:r>
      <w:r w:rsidR="00DC36BA">
        <w:rPr>
          <w:sz w:val="19"/>
        </w:rPr>
        <w:t>ppg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formation fluid.  The following information has been</w:t>
      </w:r>
      <w:r w:rsidR="00DC36BA">
        <w:rPr>
          <w:spacing w:val="1"/>
          <w:sz w:val="19"/>
        </w:rPr>
        <w:t xml:space="preserve"> </w:t>
      </w:r>
      <w:r w:rsidR="00DC36BA">
        <w:rPr>
          <w:sz w:val="19"/>
        </w:rPr>
        <w:t>provided:</w:t>
      </w:r>
    </w:p>
    <w:p w:rsidR="00393140" w:rsidRDefault="00DC36BA">
      <w:pPr>
        <w:pStyle w:val="ListParagraph"/>
        <w:numPr>
          <w:ilvl w:val="0"/>
          <w:numId w:val="2"/>
        </w:numPr>
        <w:tabs>
          <w:tab w:val="left" w:pos="860"/>
        </w:tabs>
        <w:spacing w:before="61"/>
        <w:jc w:val="both"/>
        <w:rPr>
          <w:sz w:val="19"/>
        </w:rPr>
      </w:pP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specific gravity</w:t>
      </w:r>
      <w:r>
        <w:rPr>
          <w:spacing w:val="-1"/>
          <w:sz w:val="19"/>
        </w:rPr>
        <w:t xml:space="preserve"> </w:t>
      </w:r>
      <w:r>
        <w:rPr>
          <w:sz w:val="19"/>
        </w:rPr>
        <w:t>of the</w:t>
      </w:r>
      <w:r>
        <w:rPr>
          <w:spacing w:val="-1"/>
          <w:sz w:val="19"/>
        </w:rPr>
        <w:t xml:space="preserve"> </w:t>
      </w:r>
      <w:r>
        <w:rPr>
          <w:sz w:val="19"/>
        </w:rPr>
        <w:t>injection fluid</w:t>
      </w:r>
      <w:r>
        <w:rPr>
          <w:spacing w:val="-1"/>
          <w:sz w:val="19"/>
        </w:rPr>
        <w:t xml:space="preserve"> </w:t>
      </w:r>
      <w:r>
        <w:rPr>
          <w:sz w:val="19"/>
        </w:rPr>
        <w:t>is</w:t>
      </w:r>
      <w:r>
        <w:rPr>
          <w:sz w:val="19"/>
          <w:u w:val="single"/>
        </w:rPr>
        <w:t xml:space="preserve">        </w:t>
      </w:r>
      <w:r>
        <w:rPr>
          <w:spacing w:val="50"/>
          <w:sz w:val="19"/>
          <w:u w:val="single"/>
        </w:rPr>
        <w:t xml:space="preserve"> </w:t>
      </w:r>
      <w:r>
        <w:rPr>
          <w:sz w:val="19"/>
        </w:rPr>
        <w:t>, as reported</w:t>
      </w:r>
      <w:r>
        <w:rPr>
          <w:spacing w:val="-1"/>
          <w:sz w:val="19"/>
        </w:rPr>
        <w:t xml:space="preserve"> </w:t>
      </w:r>
      <w:r>
        <w:rPr>
          <w:sz w:val="19"/>
        </w:rPr>
        <w:t>in Attachment</w:t>
      </w:r>
      <w:r>
        <w:rPr>
          <w:spacing w:val="-1"/>
          <w:sz w:val="19"/>
        </w:rPr>
        <w:t xml:space="preserve"> </w:t>
      </w:r>
      <w:r>
        <w:rPr>
          <w:sz w:val="19"/>
        </w:rPr>
        <w:t>6 -</w:t>
      </w:r>
      <w:r>
        <w:rPr>
          <w:spacing w:val="-1"/>
          <w:sz w:val="19"/>
        </w:rPr>
        <w:t xml:space="preserve"> </w:t>
      </w:r>
      <w:r>
        <w:rPr>
          <w:sz w:val="19"/>
        </w:rPr>
        <w:t>Fluid Source Analyses.</w:t>
      </w:r>
    </w:p>
    <w:p w:rsidR="00393140" w:rsidRDefault="00DC36BA">
      <w:pPr>
        <w:pStyle w:val="ListParagraph"/>
        <w:numPr>
          <w:ilvl w:val="0"/>
          <w:numId w:val="2"/>
        </w:numPr>
        <w:tabs>
          <w:tab w:val="left" w:pos="860"/>
        </w:tabs>
        <w:spacing w:before="119"/>
        <w:jc w:val="both"/>
        <w:rPr>
          <w:sz w:val="19"/>
        </w:rPr>
      </w:pP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top of</w:t>
      </w:r>
      <w:r>
        <w:rPr>
          <w:spacing w:val="-1"/>
          <w:sz w:val="19"/>
        </w:rPr>
        <w:t xml:space="preserve"> </w:t>
      </w:r>
      <w:r>
        <w:rPr>
          <w:sz w:val="19"/>
        </w:rPr>
        <w:t>the proposed</w:t>
      </w:r>
      <w:r>
        <w:rPr>
          <w:spacing w:val="-1"/>
          <w:sz w:val="19"/>
        </w:rPr>
        <w:t xml:space="preserve"> </w:t>
      </w:r>
      <w:r>
        <w:rPr>
          <w:sz w:val="19"/>
        </w:rPr>
        <w:t>perforations is</w:t>
      </w:r>
      <w:r>
        <w:rPr>
          <w:sz w:val="19"/>
          <w:u w:val="single"/>
        </w:rPr>
        <w:t xml:space="preserve">         </w:t>
      </w:r>
      <w:r>
        <w:rPr>
          <w:spacing w:val="49"/>
          <w:sz w:val="19"/>
        </w:rPr>
        <w:t xml:space="preserve"> </w:t>
      </w:r>
      <w:r>
        <w:rPr>
          <w:sz w:val="19"/>
        </w:rPr>
        <w:t>feet,</w:t>
      </w:r>
      <w:r>
        <w:rPr>
          <w:spacing w:val="-1"/>
          <w:sz w:val="19"/>
        </w:rPr>
        <w:t xml:space="preserve"> </w:t>
      </w:r>
      <w:r>
        <w:rPr>
          <w:sz w:val="19"/>
        </w:rPr>
        <w:t>as given</w:t>
      </w:r>
      <w:r>
        <w:rPr>
          <w:spacing w:val="-1"/>
          <w:sz w:val="19"/>
        </w:rPr>
        <w:t xml:space="preserve"> </w:t>
      </w:r>
      <w:r>
        <w:rPr>
          <w:sz w:val="19"/>
        </w:rPr>
        <w:t>in Item</w:t>
      </w:r>
      <w:r>
        <w:rPr>
          <w:spacing w:val="-1"/>
          <w:sz w:val="19"/>
        </w:rPr>
        <w:t xml:space="preserve"> </w:t>
      </w:r>
      <w:r>
        <w:rPr>
          <w:sz w:val="19"/>
        </w:rPr>
        <w:t>No. 21</w:t>
      </w:r>
      <w:r>
        <w:rPr>
          <w:spacing w:val="-1"/>
          <w:sz w:val="19"/>
        </w:rPr>
        <w:t xml:space="preserve"> </w:t>
      </w:r>
      <w:r>
        <w:rPr>
          <w:sz w:val="19"/>
        </w:rPr>
        <w:t>of the</w:t>
      </w:r>
      <w:r>
        <w:rPr>
          <w:spacing w:val="-1"/>
          <w:sz w:val="19"/>
        </w:rPr>
        <w:t xml:space="preserve"> </w:t>
      </w:r>
      <w:r>
        <w:rPr>
          <w:sz w:val="19"/>
        </w:rPr>
        <w:t>Form UIC-2</w:t>
      </w:r>
      <w:r>
        <w:rPr>
          <w:spacing w:val="-1"/>
          <w:sz w:val="19"/>
        </w:rPr>
        <w:t xml:space="preserve"> </w:t>
      </w:r>
      <w:r>
        <w:rPr>
          <w:sz w:val="19"/>
        </w:rPr>
        <w:t>SWD application.</w:t>
      </w:r>
    </w:p>
    <w:p w:rsidR="00393140" w:rsidRDefault="00DC36BA">
      <w:pPr>
        <w:pStyle w:val="ListParagraph"/>
        <w:numPr>
          <w:ilvl w:val="0"/>
          <w:numId w:val="2"/>
        </w:numPr>
        <w:tabs>
          <w:tab w:val="left" w:pos="860"/>
        </w:tabs>
        <w:spacing w:before="120"/>
        <w:ind w:right="358"/>
        <w:jc w:val="both"/>
        <w:rPr>
          <w:sz w:val="19"/>
        </w:rPr>
      </w:pPr>
      <w:r>
        <w:rPr>
          <w:sz w:val="19"/>
        </w:rPr>
        <w:t xml:space="preserve">An area of review of </w:t>
      </w:r>
      <w:r>
        <w:rPr>
          <w:b/>
          <w:sz w:val="19"/>
        </w:rPr>
        <w:t xml:space="preserve">one-quarter (¼) mile </w:t>
      </w:r>
      <w:r>
        <w:rPr>
          <w:sz w:val="19"/>
        </w:rPr>
        <w:t>(1,320 feet) has been conducted and all of the wells located within the radius</w:t>
      </w:r>
      <w:r>
        <w:rPr>
          <w:spacing w:val="-50"/>
          <w:sz w:val="19"/>
        </w:rPr>
        <w:t xml:space="preserve"> </w:t>
      </w:r>
      <w:r>
        <w:rPr>
          <w:sz w:val="19"/>
        </w:rPr>
        <w:t>have been identified in Attachment 2B.</w:t>
      </w:r>
      <w:r>
        <w:rPr>
          <w:spacing w:val="1"/>
          <w:sz w:val="19"/>
        </w:rPr>
        <w:t xml:space="preserve"> </w:t>
      </w:r>
      <w:r>
        <w:rPr>
          <w:sz w:val="19"/>
        </w:rPr>
        <w:t>Each well in the AOR will be evaluated for deficiencies.</w:t>
      </w:r>
      <w:r>
        <w:rPr>
          <w:spacing w:val="1"/>
          <w:sz w:val="19"/>
        </w:rPr>
        <w:t xml:space="preserve"> </w:t>
      </w:r>
      <w:r>
        <w:rPr>
          <w:sz w:val="19"/>
        </w:rPr>
        <w:t>If deficiencies exist, the</w:t>
      </w:r>
      <w:r>
        <w:rPr>
          <w:spacing w:val="-50"/>
          <w:sz w:val="19"/>
        </w:rPr>
        <w:t xml:space="preserve"> </w:t>
      </w:r>
      <w:r>
        <w:rPr>
          <w:sz w:val="19"/>
        </w:rPr>
        <w:t>well(s) will be properly plugged and abandoned or remediated using another approved corrective action to protect the</w:t>
      </w:r>
      <w:r>
        <w:rPr>
          <w:spacing w:val="1"/>
          <w:sz w:val="19"/>
        </w:rPr>
        <w:t xml:space="preserve"> </w:t>
      </w:r>
      <w:r>
        <w:rPr>
          <w:sz w:val="19"/>
        </w:rPr>
        <w:t>USDW.</w:t>
      </w:r>
    </w:p>
    <w:p w:rsidR="00393140" w:rsidRDefault="00DC36BA">
      <w:pPr>
        <w:spacing w:before="121"/>
        <w:ind w:left="586"/>
        <w:jc w:val="both"/>
        <w:rPr>
          <w:sz w:val="19"/>
        </w:rPr>
      </w:pP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signature</w:t>
      </w:r>
      <w:r>
        <w:rPr>
          <w:spacing w:val="-1"/>
          <w:sz w:val="19"/>
        </w:rPr>
        <w:t xml:space="preserve"> </w:t>
      </w:r>
      <w:r>
        <w:rPr>
          <w:sz w:val="19"/>
        </w:rPr>
        <w:t>provided</w:t>
      </w:r>
      <w:r>
        <w:rPr>
          <w:spacing w:val="-1"/>
          <w:sz w:val="19"/>
        </w:rPr>
        <w:t xml:space="preserve"> </w:t>
      </w:r>
      <w:r>
        <w:rPr>
          <w:sz w:val="19"/>
        </w:rPr>
        <w:t>at</w:t>
      </w:r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bottom</w:t>
      </w:r>
      <w:r>
        <w:rPr>
          <w:spacing w:val="-1"/>
          <w:sz w:val="19"/>
        </w:rPr>
        <w:t xml:space="preserve"> </w:t>
      </w:r>
      <w:r>
        <w:rPr>
          <w:sz w:val="19"/>
        </w:rPr>
        <w:t>of</w:t>
      </w:r>
      <w:r>
        <w:rPr>
          <w:spacing w:val="-1"/>
          <w:sz w:val="19"/>
        </w:rPr>
        <w:t xml:space="preserve"> </w:t>
      </w:r>
      <w:r>
        <w:rPr>
          <w:sz w:val="19"/>
        </w:rPr>
        <w:t>this</w:t>
      </w:r>
      <w:r>
        <w:rPr>
          <w:spacing w:val="-1"/>
          <w:sz w:val="19"/>
        </w:rPr>
        <w:t xml:space="preserve"> </w:t>
      </w:r>
      <w:r>
        <w:rPr>
          <w:sz w:val="19"/>
        </w:rPr>
        <w:t>page</w:t>
      </w:r>
      <w:r>
        <w:rPr>
          <w:spacing w:val="-1"/>
          <w:sz w:val="19"/>
        </w:rPr>
        <w:t xml:space="preserve"> </w:t>
      </w:r>
      <w:r>
        <w:rPr>
          <w:sz w:val="19"/>
        </w:rPr>
        <w:t>certifies</w:t>
      </w:r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applicant understands</w:t>
      </w:r>
      <w:r>
        <w:rPr>
          <w:spacing w:val="-1"/>
          <w:sz w:val="19"/>
        </w:rPr>
        <w:t xml:space="preserve"> </w:t>
      </w:r>
      <w:r>
        <w:rPr>
          <w:sz w:val="19"/>
        </w:rPr>
        <w:t>this</w:t>
      </w:r>
      <w:r>
        <w:rPr>
          <w:spacing w:val="-1"/>
          <w:sz w:val="19"/>
        </w:rPr>
        <w:t xml:space="preserve"> </w:t>
      </w:r>
      <w:r>
        <w:rPr>
          <w:sz w:val="19"/>
        </w:rPr>
        <w:t>requirement.</w:t>
      </w:r>
    </w:p>
    <w:p w:rsidR="00393140" w:rsidRDefault="00C972EE">
      <w:pPr>
        <w:spacing w:before="118"/>
        <w:ind w:left="586" w:right="362" w:firstLine="3"/>
        <w:rPr>
          <w:sz w:val="19"/>
        </w:rPr>
      </w:pPr>
      <w:r>
        <w:pict>
          <v:group id="docshapegroup58" o:spid="_x0000_s1034" style="position:absolute;left:0;text-align:left;margin-left:36.7pt;margin-top:6.65pt;width:9.45pt;height:9.45pt;z-index:15744512;mso-position-horizontal-relative:page" coordorigin="734,133" coordsize="189,189">
            <v:rect id="docshape59" o:spid="_x0000_s1037" style="position:absolute;left:741;top:140;width:174;height:174" filled="f" strokeweight=".72pt"/>
            <v:rect id="docshape60" o:spid="_x0000_s1036" style="position:absolute;left:737;top:138;width:182;height:182" stroked="f"/>
            <v:rect id="docshape61" o:spid="_x0000_s1035" style="position:absolute;left:747;top:148;width:162;height:162" filled="f" strokeweight="1pt"/>
            <w10:wrap anchorx="page"/>
          </v:group>
        </w:pict>
      </w:r>
      <w:r w:rsidR="00DC36BA">
        <w:rPr>
          <w:sz w:val="19"/>
        </w:rPr>
        <w:t>The</w:t>
      </w:r>
      <w:r w:rsidR="00DC36BA">
        <w:rPr>
          <w:spacing w:val="-2"/>
          <w:sz w:val="19"/>
        </w:rPr>
        <w:t xml:space="preserve"> </w:t>
      </w:r>
      <w:r w:rsidR="00DC36BA">
        <w:rPr>
          <w:sz w:val="19"/>
        </w:rPr>
        <w:t>applicant requests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to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calculate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the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MASIP</w:t>
      </w:r>
      <w:r w:rsidR="00DC36BA">
        <w:rPr>
          <w:spacing w:val="-1"/>
          <w:sz w:val="19"/>
        </w:rPr>
        <w:t xml:space="preserve"> </w:t>
      </w:r>
      <w:r w:rsidR="00DC36BA">
        <w:rPr>
          <w:b/>
          <w:sz w:val="19"/>
        </w:rPr>
        <w:t>based</w:t>
      </w:r>
      <w:r w:rsidR="00DC36BA">
        <w:rPr>
          <w:b/>
          <w:spacing w:val="-1"/>
          <w:sz w:val="19"/>
        </w:rPr>
        <w:t xml:space="preserve"> </w:t>
      </w:r>
      <w:r w:rsidR="00DC36BA">
        <w:rPr>
          <w:b/>
          <w:sz w:val="19"/>
        </w:rPr>
        <w:t>on</w:t>
      </w:r>
      <w:r w:rsidR="00DC36BA">
        <w:rPr>
          <w:b/>
          <w:spacing w:val="-1"/>
          <w:sz w:val="19"/>
        </w:rPr>
        <w:t xml:space="preserve"> </w:t>
      </w:r>
      <w:r w:rsidR="00DC36BA">
        <w:rPr>
          <w:b/>
          <w:sz w:val="19"/>
        </w:rPr>
        <w:t>the</w:t>
      </w:r>
      <w:r w:rsidR="00DC36BA">
        <w:rPr>
          <w:b/>
          <w:spacing w:val="-1"/>
          <w:sz w:val="19"/>
        </w:rPr>
        <w:t xml:space="preserve"> </w:t>
      </w:r>
      <w:r w:rsidR="00DC36BA">
        <w:rPr>
          <w:b/>
          <w:sz w:val="19"/>
        </w:rPr>
        <w:t>fracture</w:t>
      </w:r>
      <w:r w:rsidR="00DC36BA">
        <w:rPr>
          <w:b/>
          <w:spacing w:val="-1"/>
          <w:sz w:val="19"/>
        </w:rPr>
        <w:t xml:space="preserve"> </w:t>
      </w:r>
      <w:r w:rsidR="00DC36BA">
        <w:rPr>
          <w:b/>
          <w:sz w:val="19"/>
        </w:rPr>
        <w:t>gradient</w:t>
      </w:r>
      <w:r w:rsidR="00DC36BA">
        <w:rPr>
          <w:b/>
          <w:spacing w:val="-2"/>
          <w:sz w:val="19"/>
        </w:rPr>
        <w:t xml:space="preserve"> </w:t>
      </w:r>
      <w:r w:rsidR="00DC36BA">
        <w:rPr>
          <w:b/>
          <w:sz w:val="19"/>
        </w:rPr>
        <w:t>of</w:t>
      </w:r>
      <w:r w:rsidR="00DC36BA">
        <w:rPr>
          <w:b/>
          <w:spacing w:val="-2"/>
          <w:sz w:val="19"/>
        </w:rPr>
        <w:t xml:space="preserve"> </w:t>
      </w:r>
      <w:r w:rsidR="00DC36BA">
        <w:rPr>
          <w:b/>
          <w:sz w:val="19"/>
        </w:rPr>
        <w:t>the</w:t>
      </w:r>
      <w:r w:rsidR="00DC36BA">
        <w:rPr>
          <w:b/>
          <w:spacing w:val="-1"/>
          <w:sz w:val="19"/>
        </w:rPr>
        <w:t xml:space="preserve"> </w:t>
      </w:r>
      <w:r w:rsidR="00DC36BA">
        <w:rPr>
          <w:b/>
          <w:sz w:val="19"/>
        </w:rPr>
        <w:t>confining</w:t>
      </w:r>
      <w:r w:rsidR="00DC36BA">
        <w:rPr>
          <w:b/>
          <w:spacing w:val="-1"/>
          <w:sz w:val="19"/>
        </w:rPr>
        <w:t xml:space="preserve"> </w:t>
      </w:r>
      <w:r w:rsidR="00DC36BA">
        <w:rPr>
          <w:b/>
          <w:sz w:val="19"/>
        </w:rPr>
        <w:t>formation</w:t>
      </w:r>
      <w:r w:rsidR="00DC36BA">
        <w:rPr>
          <w:sz w:val="19"/>
        </w:rPr>
        <w:t>.</w:t>
      </w:r>
      <w:r w:rsidR="00DC36BA">
        <w:rPr>
          <w:spacing w:val="51"/>
          <w:sz w:val="19"/>
        </w:rPr>
        <w:t xml:space="preserve"> </w:t>
      </w:r>
      <w:r w:rsidR="00DC36BA">
        <w:rPr>
          <w:sz w:val="19"/>
        </w:rPr>
        <w:t>As described</w:t>
      </w:r>
      <w:r w:rsidR="00DC36BA">
        <w:rPr>
          <w:spacing w:val="-50"/>
          <w:sz w:val="19"/>
        </w:rPr>
        <w:t xml:space="preserve"> </w:t>
      </w:r>
      <w:r w:rsidR="00DC36BA">
        <w:rPr>
          <w:sz w:val="19"/>
        </w:rPr>
        <w:t>in Intra-Office Policy Statement No. IMD-GS-09, the MASIP will be calculated by limiting the pressure at the depth of</w:t>
      </w:r>
      <w:r w:rsidR="00DC36BA">
        <w:rPr>
          <w:spacing w:val="1"/>
          <w:sz w:val="19"/>
        </w:rPr>
        <w:t xml:space="preserve"> </w:t>
      </w:r>
      <w:r w:rsidR="00DC36BA">
        <w:rPr>
          <w:sz w:val="19"/>
        </w:rPr>
        <w:t>injection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to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75%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the pressure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needed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to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fracture the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confining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formation.</w:t>
      </w:r>
      <w:r w:rsidR="00DC36BA">
        <w:rPr>
          <w:spacing w:val="52"/>
          <w:sz w:val="19"/>
        </w:rPr>
        <w:t xml:space="preserve"> </w:t>
      </w:r>
      <w:r w:rsidR="00DC36BA">
        <w:rPr>
          <w:sz w:val="19"/>
        </w:rPr>
        <w:t>The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following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information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has been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provided:</w:t>
      </w:r>
    </w:p>
    <w:p w:rsidR="00393140" w:rsidRDefault="00DC36BA">
      <w:pPr>
        <w:pStyle w:val="ListParagraph"/>
        <w:numPr>
          <w:ilvl w:val="0"/>
          <w:numId w:val="2"/>
        </w:numPr>
        <w:tabs>
          <w:tab w:val="left" w:pos="860"/>
        </w:tabs>
        <w:spacing w:before="121"/>
        <w:jc w:val="both"/>
        <w:rPr>
          <w:sz w:val="19"/>
        </w:rPr>
      </w:pP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specific gravity</w:t>
      </w:r>
      <w:r>
        <w:rPr>
          <w:spacing w:val="-1"/>
          <w:sz w:val="19"/>
        </w:rPr>
        <w:t xml:space="preserve"> </w:t>
      </w:r>
      <w:r>
        <w:rPr>
          <w:sz w:val="19"/>
        </w:rPr>
        <w:t>of the</w:t>
      </w:r>
      <w:r>
        <w:rPr>
          <w:spacing w:val="-1"/>
          <w:sz w:val="19"/>
        </w:rPr>
        <w:t xml:space="preserve"> </w:t>
      </w:r>
      <w:r>
        <w:rPr>
          <w:sz w:val="19"/>
        </w:rPr>
        <w:t>injection fluid</w:t>
      </w:r>
      <w:r>
        <w:rPr>
          <w:spacing w:val="-1"/>
          <w:sz w:val="19"/>
        </w:rPr>
        <w:t xml:space="preserve"> </w:t>
      </w:r>
      <w:r>
        <w:rPr>
          <w:sz w:val="19"/>
        </w:rPr>
        <w:t>is,</w:t>
      </w:r>
      <w:r>
        <w:rPr>
          <w:sz w:val="19"/>
          <w:u w:val="single"/>
        </w:rPr>
        <w:t xml:space="preserve">        </w:t>
      </w:r>
      <w:r>
        <w:rPr>
          <w:spacing w:val="50"/>
          <w:sz w:val="19"/>
          <w:u w:val="single"/>
        </w:rPr>
        <w:t xml:space="preserve"> </w:t>
      </w:r>
      <w:r>
        <w:rPr>
          <w:sz w:val="19"/>
        </w:rPr>
        <w:t>, as</w:t>
      </w:r>
      <w:r>
        <w:rPr>
          <w:spacing w:val="52"/>
          <w:sz w:val="19"/>
        </w:rPr>
        <w:t xml:space="preserve"> </w:t>
      </w:r>
      <w:r>
        <w:rPr>
          <w:sz w:val="19"/>
        </w:rPr>
        <w:t>reported</w:t>
      </w:r>
      <w:r>
        <w:rPr>
          <w:spacing w:val="-1"/>
          <w:sz w:val="19"/>
        </w:rPr>
        <w:t xml:space="preserve"> </w:t>
      </w:r>
      <w:r>
        <w:rPr>
          <w:sz w:val="19"/>
        </w:rPr>
        <w:t>in the</w:t>
      </w:r>
      <w:r>
        <w:rPr>
          <w:spacing w:val="-1"/>
          <w:sz w:val="19"/>
        </w:rPr>
        <w:t xml:space="preserve"> </w:t>
      </w:r>
      <w:r>
        <w:rPr>
          <w:sz w:val="19"/>
        </w:rPr>
        <w:t>fluid source</w:t>
      </w:r>
      <w:r>
        <w:rPr>
          <w:spacing w:val="-1"/>
          <w:sz w:val="19"/>
        </w:rPr>
        <w:t xml:space="preserve"> </w:t>
      </w:r>
      <w:r>
        <w:rPr>
          <w:sz w:val="19"/>
        </w:rPr>
        <w:t>analyses (Attachment</w:t>
      </w:r>
      <w:r>
        <w:rPr>
          <w:spacing w:val="-1"/>
          <w:sz w:val="19"/>
        </w:rPr>
        <w:t xml:space="preserve"> </w:t>
      </w:r>
      <w:r>
        <w:rPr>
          <w:sz w:val="19"/>
        </w:rPr>
        <w:t>6).</w:t>
      </w:r>
    </w:p>
    <w:p w:rsidR="00393140" w:rsidRDefault="00DC36BA">
      <w:pPr>
        <w:pStyle w:val="ListParagraph"/>
        <w:numPr>
          <w:ilvl w:val="0"/>
          <w:numId w:val="2"/>
        </w:numPr>
        <w:tabs>
          <w:tab w:val="left" w:pos="860"/>
        </w:tabs>
        <w:spacing w:before="121"/>
        <w:jc w:val="both"/>
        <w:rPr>
          <w:sz w:val="19"/>
        </w:rPr>
      </w:pP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top of</w:t>
      </w:r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proposed perforations,</w:t>
      </w:r>
      <w:r>
        <w:rPr>
          <w:sz w:val="19"/>
          <w:u w:val="single"/>
        </w:rPr>
        <w:t xml:space="preserve">         </w:t>
      </w:r>
      <w:r>
        <w:rPr>
          <w:spacing w:val="48"/>
          <w:sz w:val="19"/>
        </w:rPr>
        <w:t xml:space="preserve"> </w:t>
      </w:r>
      <w:r>
        <w:rPr>
          <w:sz w:val="19"/>
        </w:rPr>
        <w:t>feet,</w:t>
      </w:r>
      <w:r>
        <w:rPr>
          <w:spacing w:val="-1"/>
          <w:sz w:val="19"/>
        </w:rPr>
        <w:t xml:space="preserve"> </w:t>
      </w:r>
      <w:r>
        <w:rPr>
          <w:sz w:val="19"/>
        </w:rPr>
        <w:t>as given</w:t>
      </w:r>
      <w:r>
        <w:rPr>
          <w:spacing w:val="-1"/>
          <w:sz w:val="19"/>
        </w:rPr>
        <w:t xml:space="preserve"> </w:t>
      </w:r>
      <w:r>
        <w:rPr>
          <w:sz w:val="19"/>
        </w:rPr>
        <w:t>in Item</w:t>
      </w:r>
      <w:r>
        <w:rPr>
          <w:spacing w:val="-1"/>
          <w:sz w:val="19"/>
        </w:rPr>
        <w:t xml:space="preserve"> </w:t>
      </w:r>
      <w:r>
        <w:rPr>
          <w:sz w:val="19"/>
        </w:rPr>
        <w:t>No.</w:t>
      </w:r>
      <w:r>
        <w:rPr>
          <w:spacing w:val="1"/>
          <w:sz w:val="19"/>
        </w:rPr>
        <w:t xml:space="preserve"> </w:t>
      </w:r>
      <w:r>
        <w:rPr>
          <w:sz w:val="19"/>
        </w:rPr>
        <w:t>21</w:t>
      </w:r>
      <w:r>
        <w:rPr>
          <w:spacing w:val="-1"/>
          <w:sz w:val="19"/>
        </w:rPr>
        <w:t xml:space="preserve"> </w:t>
      </w:r>
      <w:r>
        <w:rPr>
          <w:sz w:val="19"/>
        </w:rPr>
        <w:t>of the</w:t>
      </w:r>
      <w:r>
        <w:rPr>
          <w:spacing w:val="-1"/>
          <w:sz w:val="19"/>
        </w:rPr>
        <w:t xml:space="preserve"> </w:t>
      </w:r>
      <w:r>
        <w:rPr>
          <w:sz w:val="19"/>
        </w:rPr>
        <w:t>Form UIC-2</w:t>
      </w:r>
      <w:r>
        <w:rPr>
          <w:spacing w:val="-1"/>
          <w:sz w:val="19"/>
        </w:rPr>
        <w:t xml:space="preserve"> </w:t>
      </w:r>
      <w:r>
        <w:rPr>
          <w:sz w:val="19"/>
        </w:rPr>
        <w:t>SWD application.</w:t>
      </w:r>
    </w:p>
    <w:p w:rsidR="00393140" w:rsidRDefault="00C972EE">
      <w:pPr>
        <w:pStyle w:val="ListParagraph"/>
        <w:numPr>
          <w:ilvl w:val="0"/>
          <w:numId w:val="2"/>
        </w:numPr>
        <w:tabs>
          <w:tab w:val="left" w:pos="860"/>
          <w:tab w:val="left" w:pos="8284"/>
          <w:tab w:val="left" w:pos="9694"/>
        </w:tabs>
        <w:spacing w:before="119"/>
        <w:ind w:left="859" w:right="359"/>
        <w:rPr>
          <w:sz w:val="19"/>
        </w:rPr>
      </w:pPr>
      <w:r>
        <w:pict>
          <v:rect id="docshape62" o:spid="_x0000_s1033" style="position:absolute;left:0;text-align:left;margin-left:429.7pt;margin-top:7.2pt;width:8.7pt;height:8.7pt;z-index:-17238016;mso-position-horizontal-relative:page" filled="f" strokeweight=".72pt">
            <w10:wrap anchorx="page"/>
          </v:rect>
        </w:pict>
      </w:r>
      <w:r>
        <w:pict>
          <v:rect id="docshape63" o:spid="_x0000_s1032" style="position:absolute;left:0;text-align:left;margin-left:500.2pt;margin-top:7.2pt;width:8.7pt;height:8.7pt;z-index:-17237504;mso-position-horizontal-relative:page" filled="f" strokeweight=".72pt">
            <w10:wrap anchorx="page"/>
          </v:rect>
        </w:pict>
      </w:r>
      <w:r w:rsidR="00DC36BA">
        <w:rPr>
          <w:sz w:val="19"/>
        </w:rPr>
        <w:t>The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geomechanical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data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of</w:t>
      </w:r>
      <w:r w:rsidR="00DC36BA">
        <w:rPr>
          <w:spacing w:val="20"/>
          <w:sz w:val="19"/>
        </w:rPr>
        <w:t xml:space="preserve"> </w:t>
      </w:r>
      <w:r w:rsidR="00DC36BA">
        <w:rPr>
          <w:sz w:val="19"/>
        </w:rPr>
        <w:t>the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confining</w:t>
      </w:r>
      <w:r w:rsidR="00DC36BA">
        <w:rPr>
          <w:spacing w:val="20"/>
          <w:sz w:val="19"/>
        </w:rPr>
        <w:t xml:space="preserve"> </w:t>
      </w:r>
      <w:r w:rsidR="00DC36BA">
        <w:rPr>
          <w:sz w:val="19"/>
        </w:rPr>
        <w:t>zone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above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the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proposed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injection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zone</w:t>
      </w:r>
      <w:r w:rsidR="00DC36BA">
        <w:rPr>
          <w:sz w:val="19"/>
        </w:rPr>
        <w:tab/>
        <w:t>has</w:t>
      </w:r>
      <w:r w:rsidR="00DC36BA">
        <w:rPr>
          <w:spacing w:val="19"/>
          <w:sz w:val="19"/>
        </w:rPr>
        <w:t xml:space="preserve"> </w:t>
      </w:r>
      <w:r w:rsidR="00DC36BA">
        <w:rPr>
          <w:sz w:val="19"/>
        </w:rPr>
        <w:t>been</w:t>
      </w:r>
      <w:r w:rsidR="00DC36BA">
        <w:rPr>
          <w:spacing w:val="20"/>
          <w:sz w:val="19"/>
        </w:rPr>
        <w:t xml:space="preserve"> </w:t>
      </w:r>
      <w:r w:rsidR="00DC36BA">
        <w:rPr>
          <w:sz w:val="19"/>
        </w:rPr>
        <w:t>or</w:t>
      </w:r>
      <w:r w:rsidR="00DC36BA">
        <w:rPr>
          <w:sz w:val="19"/>
        </w:rPr>
        <w:tab/>
        <w:t>will</w:t>
      </w:r>
      <w:r w:rsidR="00DC36BA">
        <w:rPr>
          <w:spacing w:val="12"/>
          <w:sz w:val="19"/>
        </w:rPr>
        <w:t xml:space="preserve"> </w:t>
      </w:r>
      <w:r w:rsidR="00DC36BA">
        <w:rPr>
          <w:sz w:val="19"/>
        </w:rPr>
        <w:t>be</w:t>
      </w:r>
      <w:r w:rsidR="00DC36BA">
        <w:rPr>
          <w:spacing w:val="13"/>
          <w:sz w:val="19"/>
        </w:rPr>
        <w:t xml:space="preserve"> </w:t>
      </w:r>
      <w:r w:rsidR="00DC36BA">
        <w:rPr>
          <w:sz w:val="19"/>
        </w:rPr>
        <w:t>derived</w:t>
      </w:r>
      <w:r w:rsidR="00DC36BA">
        <w:rPr>
          <w:spacing w:val="-50"/>
          <w:sz w:val="19"/>
        </w:rPr>
        <w:t xml:space="preserve"> </w:t>
      </w:r>
      <w:r w:rsidR="00DC36BA">
        <w:rPr>
          <w:sz w:val="19"/>
        </w:rPr>
        <w:t>from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  <w:u w:val="single"/>
        </w:rPr>
        <w:t>one</w:t>
      </w:r>
      <w:r w:rsidR="00DC36BA">
        <w:rPr>
          <w:sz w:val="19"/>
        </w:rPr>
        <w:t xml:space="preserve"> of the following methods:</w:t>
      </w:r>
    </w:p>
    <w:p w:rsidR="00393140" w:rsidRDefault="00C972EE">
      <w:pPr>
        <w:spacing w:before="121" w:line="372" w:lineRule="auto"/>
        <w:ind w:left="1219" w:right="5326"/>
        <w:rPr>
          <w:sz w:val="19"/>
        </w:rPr>
      </w:pPr>
      <w:r>
        <w:pict>
          <v:rect id="docshape64" o:spid="_x0000_s1031" style="position:absolute;left:0;text-align:left;margin-left:73.1pt;margin-top:7.15pt;width:8.7pt;height:8.7pt;z-index:15746048;mso-position-horizontal-relative:page" filled="f" strokeweight=".72pt">
            <w10:wrap anchorx="page"/>
          </v:rect>
        </w:pict>
      </w:r>
      <w:r>
        <w:pict>
          <v:rect id="docshape65" o:spid="_x0000_s1030" style="position:absolute;left:0;text-align:left;margin-left:73.1pt;margin-top:24.1pt;width:8.7pt;height:8.7pt;z-index:15746560;mso-position-horizontal-relative:page" filled="f" strokeweight=".72pt">
            <w10:wrap anchorx="page"/>
          </v:rect>
        </w:pict>
      </w:r>
      <w:r w:rsidR="00DC36BA">
        <w:rPr>
          <w:sz w:val="19"/>
        </w:rPr>
        <w:t>Subsurface</w:t>
      </w:r>
      <w:r w:rsidR="00DC36BA">
        <w:rPr>
          <w:spacing w:val="-3"/>
          <w:sz w:val="19"/>
        </w:rPr>
        <w:t xml:space="preserve"> </w:t>
      </w:r>
      <w:r w:rsidR="00DC36BA">
        <w:rPr>
          <w:sz w:val="19"/>
        </w:rPr>
        <w:t>acquisition</w:t>
      </w:r>
      <w:r w:rsidR="00DC36BA">
        <w:rPr>
          <w:spacing w:val="-3"/>
          <w:sz w:val="19"/>
        </w:rPr>
        <w:t xml:space="preserve"> </w:t>
      </w:r>
      <w:r w:rsidR="00DC36BA">
        <w:rPr>
          <w:sz w:val="19"/>
        </w:rPr>
        <w:t>and</w:t>
      </w:r>
      <w:r w:rsidR="00DC36BA">
        <w:rPr>
          <w:spacing w:val="-2"/>
          <w:sz w:val="19"/>
        </w:rPr>
        <w:t xml:space="preserve"> </w:t>
      </w:r>
      <w:r w:rsidR="00DC36BA">
        <w:rPr>
          <w:sz w:val="19"/>
        </w:rPr>
        <w:t>testing</w:t>
      </w:r>
      <w:r w:rsidR="00DC36BA">
        <w:rPr>
          <w:spacing w:val="-3"/>
          <w:sz w:val="19"/>
        </w:rPr>
        <w:t xml:space="preserve"> </w:t>
      </w:r>
      <w:r w:rsidR="00DC36BA">
        <w:rPr>
          <w:sz w:val="19"/>
        </w:rPr>
        <w:t>of</w:t>
      </w:r>
      <w:r w:rsidR="00DC36BA">
        <w:rPr>
          <w:spacing w:val="-2"/>
          <w:sz w:val="19"/>
        </w:rPr>
        <w:t xml:space="preserve"> </w:t>
      </w:r>
      <w:r w:rsidR="00DC36BA">
        <w:rPr>
          <w:sz w:val="19"/>
        </w:rPr>
        <w:t>the</w:t>
      </w:r>
      <w:r w:rsidR="00DC36BA">
        <w:rPr>
          <w:spacing w:val="-3"/>
          <w:sz w:val="19"/>
        </w:rPr>
        <w:t xml:space="preserve"> </w:t>
      </w:r>
      <w:r w:rsidR="00DC36BA">
        <w:rPr>
          <w:sz w:val="19"/>
        </w:rPr>
        <w:t>confining</w:t>
      </w:r>
      <w:r w:rsidR="00DC36BA">
        <w:rPr>
          <w:spacing w:val="-3"/>
          <w:sz w:val="19"/>
        </w:rPr>
        <w:t xml:space="preserve"> </w:t>
      </w:r>
      <w:r w:rsidR="00DC36BA">
        <w:rPr>
          <w:sz w:val="19"/>
        </w:rPr>
        <w:t>beds,</w:t>
      </w:r>
      <w:r w:rsidR="00DC36BA">
        <w:rPr>
          <w:spacing w:val="-49"/>
          <w:sz w:val="19"/>
        </w:rPr>
        <w:t xml:space="preserve"> </w:t>
      </w:r>
      <w:r w:rsidR="00DC36BA">
        <w:rPr>
          <w:sz w:val="19"/>
        </w:rPr>
        <w:t>Wireline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logging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to generate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mechanical properties,</w:t>
      </w:r>
    </w:p>
    <w:p w:rsidR="00393140" w:rsidRDefault="00C972EE">
      <w:pPr>
        <w:tabs>
          <w:tab w:val="left" w:pos="4207"/>
        </w:tabs>
        <w:spacing w:line="372" w:lineRule="auto"/>
        <w:ind w:left="1220" w:right="4196" w:hanging="1"/>
        <w:rPr>
          <w:sz w:val="19"/>
        </w:rPr>
      </w:pPr>
      <w:r>
        <w:pict>
          <v:rect id="docshape66" o:spid="_x0000_s1029" style="position:absolute;left:0;text-align:left;margin-left:73.1pt;margin-top:1.1pt;width:8.7pt;height:8.7pt;z-index:15747072;mso-position-horizontal-relative:page" filled="f" strokeweight=".72pt">
            <w10:wrap anchorx="page"/>
          </v:rect>
        </w:pict>
      </w:r>
      <w:r>
        <w:pict>
          <v:rect id="docshape67" o:spid="_x0000_s1028" style="position:absolute;left:0;text-align:left;margin-left:73.1pt;margin-top:18.05pt;width:8.7pt;height:8.7pt;z-index:15747584;mso-position-horizontal-relative:page" filled="f" strokeweight=".72pt">
            <w10:wrap anchorx="page"/>
          </v:rect>
        </w:pict>
      </w:r>
      <w:r w:rsidR="00DC36BA">
        <w:rPr>
          <w:sz w:val="19"/>
        </w:rPr>
        <w:t>Leak-off testing of the confining beds using fluid with timed velocity, or</w:t>
      </w:r>
      <w:r w:rsidR="00DC36BA">
        <w:rPr>
          <w:spacing w:val="-51"/>
          <w:sz w:val="19"/>
        </w:rPr>
        <w:t xml:space="preserve"> </w:t>
      </w:r>
      <w:r w:rsidR="00DC36BA">
        <w:rPr>
          <w:sz w:val="19"/>
        </w:rPr>
        <w:t>Other</w:t>
      </w:r>
      <w:r w:rsidR="00DC36BA">
        <w:rPr>
          <w:spacing w:val="-3"/>
          <w:sz w:val="19"/>
        </w:rPr>
        <w:t xml:space="preserve"> </w:t>
      </w:r>
      <w:r w:rsidR="00DC36BA">
        <w:rPr>
          <w:sz w:val="19"/>
        </w:rPr>
        <w:t>acceptable</w:t>
      </w:r>
      <w:r w:rsidR="00DC36BA">
        <w:rPr>
          <w:spacing w:val="-2"/>
          <w:sz w:val="19"/>
        </w:rPr>
        <w:t xml:space="preserve"> </w:t>
      </w:r>
      <w:r w:rsidR="00DC36BA">
        <w:rPr>
          <w:sz w:val="19"/>
        </w:rPr>
        <w:t xml:space="preserve">procedure: </w:t>
      </w:r>
      <w:r w:rsidR="00DC36BA">
        <w:rPr>
          <w:w w:val="99"/>
          <w:sz w:val="19"/>
          <w:u w:val="single"/>
        </w:rPr>
        <w:t xml:space="preserve"> </w:t>
      </w:r>
      <w:r w:rsidR="00DC36BA">
        <w:rPr>
          <w:sz w:val="19"/>
          <w:u w:val="single"/>
        </w:rPr>
        <w:tab/>
      </w:r>
    </w:p>
    <w:p w:rsidR="00393140" w:rsidRDefault="00C972EE">
      <w:pPr>
        <w:tabs>
          <w:tab w:val="left" w:pos="4614"/>
          <w:tab w:val="left" w:pos="8770"/>
        </w:tabs>
        <w:ind w:left="859" w:right="359"/>
        <w:rPr>
          <w:sz w:val="19"/>
        </w:rPr>
      </w:pPr>
      <w:r>
        <w:pict>
          <v:rect id="docshape68" o:spid="_x0000_s1027" style="position:absolute;left:0;text-align:left;margin-left:245.75pt;margin-top:1.1pt;width:8.7pt;height:8.7pt;z-index:-17234944;mso-position-horizontal-relative:page" filled="f" strokeweight=".72pt">
            <w10:wrap anchorx="page"/>
          </v:rect>
        </w:pict>
      </w:r>
      <w:r>
        <w:pict>
          <v:rect id="docshape69" o:spid="_x0000_s1026" style="position:absolute;left:0;text-align:left;margin-left:453.55pt;margin-top:1.1pt;width:8.7pt;height:8.7pt;z-index:-17234432;mso-position-horizontal-relative:page" filled="f" strokeweight=".72pt">
            <w10:wrap anchorx="page"/>
          </v:rect>
        </w:pict>
      </w:r>
      <w:r w:rsidR="00DC36BA">
        <w:rPr>
          <w:sz w:val="19"/>
        </w:rPr>
        <w:t>The</w:t>
      </w:r>
      <w:r w:rsidR="00DC36BA">
        <w:rPr>
          <w:spacing w:val="28"/>
          <w:sz w:val="19"/>
        </w:rPr>
        <w:t xml:space="preserve"> </w:t>
      </w:r>
      <w:r w:rsidR="00DC36BA">
        <w:rPr>
          <w:sz w:val="19"/>
        </w:rPr>
        <w:t>results</w:t>
      </w:r>
      <w:r w:rsidR="00DC36BA">
        <w:rPr>
          <w:spacing w:val="29"/>
          <w:sz w:val="19"/>
        </w:rPr>
        <w:t xml:space="preserve"> </w:t>
      </w:r>
      <w:r w:rsidR="00DC36BA">
        <w:rPr>
          <w:sz w:val="19"/>
        </w:rPr>
        <w:t>of</w:t>
      </w:r>
      <w:r w:rsidR="00DC36BA">
        <w:rPr>
          <w:spacing w:val="29"/>
          <w:sz w:val="19"/>
        </w:rPr>
        <w:t xml:space="preserve"> </w:t>
      </w:r>
      <w:r w:rsidR="00DC36BA">
        <w:rPr>
          <w:sz w:val="19"/>
        </w:rPr>
        <w:t>the</w:t>
      </w:r>
      <w:r w:rsidR="00DC36BA">
        <w:rPr>
          <w:spacing w:val="29"/>
          <w:sz w:val="19"/>
        </w:rPr>
        <w:t xml:space="preserve"> </w:t>
      </w:r>
      <w:r w:rsidR="00DC36BA">
        <w:rPr>
          <w:sz w:val="19"/>
        </w:rPr>
        <w:t>proposed</w:t>
      </w:r>
      <w:r w:rsidR="00DC36BA">
        <w:rPr>
          <w:spacing w:val="29"/>
          <w:sz w:val="19"/>
        </w:rPr>
        <w:t xml:space="preserve"> </w:t>
      </w:r>
      <w:r w:rsidR="00DC36BA">
        <w:rPr>
          <w:sz w:val="19"/>
        </w:rPr>
        <w:t>procedure</w:t>
      </w:r>
      <w:r w:rsidR="00DC36BA">
        <w:rPr>
          <w:sz w:val="19"/>
        </w:rPr>
        <w:tab/>
        <w:t>have</w:t>
      </w:r>
      <w:r w:rsidR="00DC36BA">
        <w:rPr>
          <w:spacing w:val="29"/>
          <w:sz w:val="19"/>
        </w:rPr>
        <w:t xml:space="preserve"> </w:t>
      </w:r>
      <w:r w:rsidR="00DC36BA">
        <w:rPr>
          <w:sz w:val="19"/>
        </w:rPr>
        <w:t>been</w:t>
      </w:r>
      <w:r w:rsidR="00DC36BA">
        <w:rPr>
          <w:spacing w:val="29"/>
          <w:sz w:val="19"/>
        </w:rPr>
        <w:t xml:space="preserve"> </w:t>
      </w:r>
      <w:r w:rsidR="00DC36BA">
        <w:rPr>
          <w:sz w:val="19"/>
        </w:rPr>
        <w:t>submitted</w:t>
      </w:r>
      <w:r w:rsidR="00DC36BA">
        <w:rPr>
          <w:spacing w:val="29"/>
          <w:sz w:val="19"/>
        </w:rPr>
        <w:t xml:space="preserve"> </w:t>
      </w:r>
      <w:r w:rsidR="00DC36BA">
        <w:rPr>
          <w:sz w:val="19"/>
        </w:rPr>
        <w:t>as</w:t>
      </w:r>
      <w:r w:rsidR="00DC36BA">
        <w:rPr>
          <w:spacing w:val="30"/>
          <w:sz w:val="19"/>
        </w:rPr>
        <w:t xml:space="preserve"> </w:t>
      </w:r>
      <w:r w:rsidR="00DC36BA">
        <w:rPr>
          <w:sz w:val="19"/>
        </w:rPr>
        <w:t>Attachment</w:t>
      </w:r>
      <w:r w:rsidR="00DC36BA">
        <w:rPr>
          <w:spacing w:val="29"/>
          <w:sz w:val="19"/>
        </w:rPr>
        <w:t xml:space="preserve"> </w:t>
      </w:r>
      <w:r w:rsidR="00DC36BA">
        <w:rPr>
          <w:sz w:val="19"/>
        </w:rPr>
        <w:t>7A,</w:t>
      </w:r>
      <w:r w:rsidR="00DC36BA">
        <w:rPr>
          <w:spacing w:val="29"/>
          <w:sz w:val="19"/>
        </w:rPr>
        <w:t xml:space="preserve"> </w:t>
      </w:r>
      <w:r w:rsidR="00DC36BA">
        <w:rPr>
          <w:sz w:val="19"/>
        </w:rPr>
        <w:t>or</w:t>
      </w:r>
      <w:r w:rsidR="00DC36BA">
        <w:rPr>
          <w:sz w:val="19"/>
        </w:rPr>
        <w:tab/>
        <w:t>will</w:t>
      </w:r>
      <w:r w:rsidR="00DC36BA">
        <w:rPr>
          <w:spacing w:val="26"/>
          <w:sz w:val="19"/>
        </w:rPr>
        <w:t xml:space="preserve"> </w:t>
      </w:r>
      <w:r w:rsidR="00DC36BA">
        <w:rPr>
          <w:sz w:val="19"/>
        </w:rPr>
        <w:t>be</w:t>
      </w:r>
      <w:r w:rsidR="00DC36BA">
        <w:rPr>
          <w:spacing w:val="26"/>
          <w:sz w:val="19"/>
        </w:rPr>
        <w:t xml:space="preserve"> </w:t>
      </w:r>
      <w:r w:rsidR="00DC36BA">
        <w:rPr>
          <w:sz w:val="19"/>
        </w:rPr>
        <w:t>submitted</w:t>
      </w:r>
      <w:r w:rsidR="00DC36BA">
        <w:rPr>
          <w:spacing w:val="26"/>
          <w:sz w:val="19"/>
        </w:rPr>
        <w:t xml:space="preserve"> </w:t>
      </w:r>
      <w:r w:rsidR="00DC36BA">
        <w:rPr>
          <w:sz w:val="19"/>
        </w:rPr>
        <w:t>prior</w:t>
      </w:r>
      <w:r w:rsidR="00DC36BA">
        <w:rPr>
          <w:spacing w:val="25"/>
          <w:sz w:val="19"/>
        </w:rPr>
        <w:t xml:space="preserve"> </w:t>
      </w:r>
      <w:r w:rsidR="00DC36BA">
        <w:rPr>
          <w:sz w:val="19"/>
        </w:rPr>
        <w:t>to</w:t>
      </w:r>
      <w:r w:rsidR="00DC36BA">
        <w:rPr>
          <w:spacing w:val="-49"/>
          <w:sz w:val="19"/>
        </w:rPr>
        <w:t xml:space="preserve"> </w:t>
      </w:r>
      <w:r w:rsidR="00DC36BA">
        <w:rPr>
          <w:sz w:val="19"/>
        </w:rPr>
        <w:t>issuance</w:t>
      </w:r>
      <w:r w:rsidR="00DC36BA">
        <w:rPr>
          <w:spacing w:val="-1"/>
          <w:sz w:val="19"/>
        </w:rPr>
        <w:t xml:space="preserve"> </w:t>
      </w:r>
      <w:r w:rsidR="00DC36BA">
        <w:rPr>
          <w:sz w:val="19"/>
        </w:rPr>
        <w:t>of a</w:t>
      </w:r>
      <w:r w:rsidR="00DC36BA">
        <w:rPr>
          <w:spacing w:val="1"/>
          <w:sz w:val="19"/>
        </w:rPr>
        <w:t xml:space="preserve"> </w:t>
      </w:r>
      <w:r w:rsidR="00DC36BA">
        <w:rPr>
          <w:sz w:val="19"/>
        </w:rPr>
        <w:t>permit to inject for the proposed</w:t>
      </w:r>
      <w:r w:rsidR="00DC36BA">
        <w:rPr>
          <w:spacing w:val="1"/>
          <w:sz w:val="19"/>
        </w:rPr>
        <w:t xml:space="preserve"> </w:t>
      </w:r>
      <w:r w:rsidR="00DC36BA">
        <w:rPr>
          <w:sz w:val="19"/>
        </w:rPr>
        <w:t>well.</w:t>
      </w:r>
    </w:p>
    <w:p w:rsidR="00393140" w:rsidRDefault="00DC36BA">
      <w:pPr>
        <w:pStyle w:val="ListParagraph"/>
        <w:numPr>
          <w:ilvl w:val="0"/>
          <w:numId w:val="2"/>
        </w:numPr>
        <w:tabs>
          <w:tab w:val="left" w:pos="860"/>
        </w:tabs>
        <w:spacing w:before="118"/>
        <w:ind w:right="360"/>
        <w:jc w:val="both"/>
        <w:rPr>
          <w:sz w:val="19"/>
        </w:rPr>
      </w:pPr>
      <w:r>
        <w:rPr>
          <w:sz w:val="19"/>
        </w:rPr>
        <w:t xml:space="preserve">An area of review of </w:t>
      </w:r>
      <w:r>
        <w:rPr>
          <w:b/>
          <w:sz w:val="19"/>
        </w:rPr>
        <w:t xml:space="preserve">one-half (½) mile </w:t>
      </w:r>
      <w:r>
        <w:rPr>
          <w:sz w:val="19"/>
        </w:rPr>
        <w:t>(2,640 feet) has been conducted and all of the wells located within the radius</w:t>
      </w:r>
      <w:r>
        <w:rPr>
          <w:spacing w:val="1"/>
          <w:sz w:val="19"/>
        </w:rPr>
        <w:t xml:space="preserve"> </w:t>
      </w:r>
      <w:r>
        <w:rPr>
          <w:sz w:val="19"/>
        </w:rPr>
        <w:t>have been identified in Attachment 2B.</w:t>
      </w:r>
      <w:r>
        <w:rPr>
          <w:spacing w:val="1"/>
          <w:sz w:val="19"/>
        </w:rPr>
        <w:t xml:space="preserve"> </w:t>
      </w:r>
      <w:r>
        <w:rPr>
          <w:sz w:val="19"/>
        </w:rPr>
        <w:t>Each well in the AOR will be evaluated for deficiencies.</w:t>
      </w:r>
      <w:r>
        <w:rPr>
          <w:spacing w:val="1"/>
          <w:sz w:val="19"/>
        </w:rPr>
        <w:t xml:space="preserve"> </w:t>
      </w:r>
      <w:r>
        <w:rPr>
          <w:sz w:val="19"/>
        </w:rPr>
        <w:t>If deficiencies exist, the</w:t>
      </w:r>
      <w:r>
        <w:rPr>
          <w:spacing w:val="-50"/>
          <w:sz w:val="19"/>
        </w:rPr>
        <w:t xml:space="preserve"> </w:t>
      </w:r>
      <w:r>
        <w:rPr>
          <w:sz w:val="19"/>
        </w:rPr>
        <w:t>well(s) will be properly plugged and abandoned or remediated using another approved corrective action to protect the</w:t>
      </w:r>
      <w:r>
        <w:rPr>
          <w:spacing w:val="1"/>
          <w:sz w:val="19"/>
        </w:rPr>
        <w:t xml:space="preserve"> </w:t>
      </w:r>
      <w:r>
        <w:rPr>
          <w:sz w:val="19"/>
        </w:rPr>
        <w:t>USDW.</w:t>
      </w:r>
    </w:p>
    <w:p w:rsidR="00393140" w:rsidRDefault="00DC36BA">
      <w:pPr>
        <w:pStyle w:val="ListParagraph"/>
        <w:numPr>
          <w:ilvl w:val="0"/>
          <w:numId w:val="2"/>
        </w:numPr>
        <w:tabs>
          <w:tab w:val="left" w:pos="860"/>
        </w:tabs>
        <w:spacing w:before="121"/>
        <w:ind w:left="859" w:right="358"/>
        <w:jc w:val="both"/>
        <w:rPr>
          <w:sz w:val="19"/>
        </w:rPr>
      </w:pPr>
      <w:r>
        <w:rPr>
          <w:sz w:val="19"/>
        </w:rPr>
        <w:t xml:space="preserve">The proposed top of the injection zone is approximately </w:t>
      </w:r>
      <w:r>
        <w:rPr>
          <w:sz w:val="19"/>
          <w:u w:val="single"/>
        </w:rPr>
        <w:t xml:space="preserve">       </w:t>
      </w:r>
      <w:r>
        <w:rPr>
          <w:sz w:val="19"/>
        </w:rPr>
        <w:t xml:space="preserve"> </w:t>
      </w:r>
      <w:r>
        <w:rPr>
          <w:spacing w:val="1"/>
          <w:sz w:val="19"/>
        </w:rPr>
        <w:t xml:space="preserve"> </w:t>
      </w:r>
      <w:r>
        <w:rPr>
          <w:sz w:val="19"/>
        </w:rPr>
        <w:t>feet from the base of the USDW.   If the difference</w:t>
      </w:r>
      <w:r>
        <w:rPr>
          <w:spacing w:val="1"/>
          <w:sz w:val="19"/>
        </w:rPr>
        <w:t xml:space="preserve"> </w:t>
      </w:r>
      <w:r>
        <w:rPr>
          <w:sz w:val="19"/>
        </w:rPr>
        <w:t>between the top of the proposed injection zone and the base of the USDW is less than 1,000 feet, then the MASIP will</w:t>
      </w:r>
      <w:r>
        <w:rPr>
          <w:spacing w:val="1"/>
          <w:sz w:val="19"/>
        </w:rPr>
        <w:t xml:space="preserve"> </w:t>
      </w:r>
      <w:r>
        <w:rPr>
          <w:sz w:val="19"/>
        </w:rPr>
        <w:t>be based on a surface pressure gradient not to exceed 0.25 psi/ft, calculated with respect to the top of the proposed</w:t>
      </w:r>
      <w:r>
        <w:rPr>
          <w:spacing w:val="1"/>
          <w:sz w:val="19"/>
        </w:rPr>
        <w:t xml:space="preserve"> </w:t>
      </w:r>
      <w:r>
        <w:rPr>
          <w:sz w:val="19"/>
        </w:rPr>
        <w:t>perforations</w:t>
      </w:r>
      <w:r>
        <w:rPr>
          <w:spacing w:val="-1"/>
          <w:sz w:val="19"/>
        </w:rPr>
        <w:t xml:space="preserve"> </w:t>
      </w:r>
      <w:r>
        <w:rPr>
          <w:sz w:val="19"/>
        </w:rPr>
        <w:t>or the top of the open-hole completion.</w:t>
      </w:r>
    </w:p>
    <w:p w:rsidR="00393140" w:rsidRDefault="00DC36BA">
      <w:pPr>
        <w:pStyle w:val="ListParagraph"/>
        <w:numPr>
          <w:ilvl w:val="0"/>
          <w:numId w:val="2"/>
        </w:numPr>
        <w:tabs>
          <w:tab w:val="left" w:pos="860"/>
        </w:tabs>
        <w:spacing w:before="120"/>
        <w:jc w:val="both"/>
        <w:rPr>
          <w:sz w:val="19"/>
        </w:rPr>
      </w:pP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surface</w:t>
      </w:r>
      <w:r>
        <w:rPr>
          <w:spacing w:val="-1"/>
          <w:sz w:val="19"/>
        </w:rPr>
        <w:t xml:space="preserve"> </w:t>
      </w:r>
      <w:r>
        <w:rPr>
          <w:sz w:val="19"/>
        </w:rPr>
        <w:t>casing is</w:t>
      </w:r>
      <w:r>
        <w:rPr>
          <w:spacing w:val="-1"/>
          <w:sz w:val="19"/>
        </w:rPr>
        <w:t xml:space="preserve"> </w:t>
      </w:r>
      <w:r>
        <w:rPr>
          <w:sz w:val="19"/>
        </w:rPr>
        <w:t>set</w:t>
      </w:r>
      <w:r>
        <w:rPr>
          <w:spacing w:val="-1"/>
          <w:sz w:val="19"/>
        </w:rPr>
        <w:t xml:space="preserve"> </w:t>
      </w:r>
      <w:r>
        <w:rPr>
          <w:sz w:val="19"/>
        </w:rPr>
        <w:t>at</w:t>
      </w:r>
      <w:r>
        <w:rPr>
          <w:spacing w:val="1"/>
          <w:sz w:val="19"/>
        </w:rPr>
        <w:t xml:space="preserve"> </w:t>
      </w:r>
      <w:r>
        <w:rPr>
          <w:sz w:val="19"/>
        </w:rPr>
        <w:t>least</w:t>
      </w:r>
      <w:r>
        <w:rPr>
          <w:spacing w:val="-1"/>
          <w:sz w:val="19"/>
        </w:rPr>
        <w:t xml:space="preserve"> </w:t>
      </w:r>
      <w:r>
        <w:rPr>
          <w:sz w:val="19"/>
        </w:rPr>
        <w:t>100 feet below</w:t>
      </w:r>
      <w:r>
        <w:rPr>
          <w:spacing w:val="-3"/>
          <w:sz w:val="19"/>
        </w:rPr>
        <w:t xml:space="preserve"> </w:t>
      </w:r>
      <w:r>
        <w:rPr>
          <w:sz w:val="19"/>
        </w:rPr>
        <w:t>the base</w:t>
      </w:r>
      <w:r>
        <w:rPr>
          <w:spacing w:val="-1"/>
          <w:sz w:val="19"/>
        </w:rPr>
        <w:t xml:space="preserve"> </w:t>
      </w:r>
      <w:r>
        <w:rPr>
          <w:sz w:val="19"/>
        </w:rPr>
        <w:t>of the</w:t>
      </w:r>
      <w:r>
        <w:rPr>
          <w:spacing w:val="-1"/>
          <w:sz w:val="19"/>
        </w:rPr>
        <w:t xml:space="preserve"> </w:t>
      </w:r>
      <w:r>
        <w:rPr>
          <w:sz w:val="19"/>
        </w:rPr>
        <w:t>USDW.</w:t>
      </w:r>
    </w:p>
    <w:p w:rsidR="00393140" w:rsidRDefault="00DC36BA">
      <w:pPr>
        <w:pStyle w:val="ListParagraph"/>
        <w:numPr>
          <w:ilvl w:val="0"/>
          <w:numId w:val="2"/>
        </w:numPr>
        <w:tabs>
          <w:tab w:val="left" w:pos="860"/>
        </w:tabs>
        <w:spacing w:before="119"/>
        <w:rPr>
          <w:sz w:val="19"/>
        </w:rPr>
      </w:pP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groundwater</w:t>
      </w:r>
      <w:r>
        <w:rPr>
          <w:spacing w:val="-1"/>
          <w:sz w:val="19"/>
        </w:rPr>
        <w:t xml:space="preserve"> </w:t>
      </w:r>
      <w:r>
        <w:rPr>
          <w:sz w:val="19"/>
        </w:rPr>
        <w:t>monitoring</w:t>
      </w:r>
      <w:r>
        <w:rPr>
          <w:spacing w:val="-1"/>
          <w:sz w:val="19"/>
        </w:rPr>
        <w:t xml:space="preserve"> </w:t>
      </w:r>
      <w:r>
        <w:rPr>
          <w:sz w:val="19"/>
        </w:rPr>
        <w:t>plan</w:t>
      </w:r>
      <w:r>
        <w:rPr>
          <w:spacing w:val="-1"/>
          <w:sz w:val="19"/>
        </w:rPr>
        <w:t xml:space="preserve"> </w:t>
      </w:r>
      <w:r>
        <w:rPr>
          <w:sz w:val="19"/>
        </w:rPr>
        <w:t>has</w:t>
      </w:r>
      <w:r>
        <w:rPr>
          <w:spacing w:val="-1"/>
          <w:sz w:val="19"/>
        </w:rPr>
        <w:t xml:space="preserve"> </w:t>
      </w:r>
      <w:r>
        <w:rPr>
          <w:sz w:val="19"/>
        </w:rPr>
        <w:t>been</w:t>
      </w:r>
      <w:r>
        <w:rPr>
          <w:spacing w:val="-1"/>
          <w:sz w:val="19"/>
        </w:rPr>
        <w:t xml:space="preserve"> </w:t>
      </w:r>
      <w:r>
        <w:rPr>
          <w:sz w:val="19"/>
        </w:rPr>
        <w:t>submitted</w:t>
      </w:r>
      <w:r>
        <w:rPr>
          <w:spacing w:val="-1"/>
          <w:sz w:val="19"/>
        </w:rPr>
        <w:t xml:space="preserve"> </w:t>
      </w:r>
      <w:r>
        <w:rPr>
          <w:sz w:val="19"/>
        </w:rPr>
        <w:t>as</w:t>
      </w:r>
      <w:r>
        <w:rPr>
          <w:spacing w:val="-1"/>
          <w:sz w:val="19"/>
        </w:rPr>
        <w:t xml:space="preserve"> </w:t>
      </w:r>
      <w:r>
        <w:rPr>
          <w:sz w:val="19"/>
        </w:rPr>
        <w:t>Attachment 7B</w:t>
      </w:r>
      <w:r>
        <w:rPr>
          <w:spacing w:val="-1"/>
          <w:sz w:val="19"/>
        </w:rPr>
        <w:t xml:space="preserve"> </w:t>
      </w:r>
      <w:r>
        <w:rPr>
          <w:sz w:val="19"/>
        </w:rPr>
        <w:t>and</w:t>
      </w:r>
      <w:r>
        <w:rPr>
          <w:spacing w:val="-1"/>
          <w:sz w:val="19"/>
        </w:rPr>
        <w:t xml:space="preserve"> </w:t>
      </w:r>
      <w:r>
        <w:rPr>
          <w:sz w:val="19"/>
        </w:rPr>
        <w:t>includes</w:t>
      </w:r>
      <w:r>
        <w:rPr>
          <w:spacing w:val="-1"/>
          <w:sz w:val="19"/>
        </w:rPr>
        <w:t xml:space="preserve"> </w:t>
      </w:r>
      <w:r>
        <w:rPr>
          <w:sz w:val="19"/>
        </w:rPr>
        <w:t>all</w:t>
      </w:r>
      <w:r>
        <w:rPr>
          <w:spacing w:val="-1"/>
          <w:sz w:val="19"/>
        </w:rPr>
        <w:t xml:space="preserve"> </w:t>
      </w:r>
      <w:r>
        <w:rPr>
          <w:sz w:val="19"/>
        </w:rPr>
        <w:t>of</w:t>
      </w:r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following</w:t>
      </w:r>
      <w:r>
        <w:rPr>
          <w:spacing w:val="-1"/>
          <w:sz w:val="19"/>
        </w:rPr>
        <w:t xml:space="preserve"> </w:t>
      </w:r>
      <w:r>
        <w:rPr>
          <w:sz w:val="19"/>
        </w:rPr>
        <w:t>provisions:</w:t>
      </w:r>
    </w:p>
    <w:p w:rsidR="00393140" w:rsidRDefault="00DC36BA">
      <w:pPr>
        <w:pStyle w:val="ListParagraph"/>
        <w:numPr>
          <w:ilvl w:val="1"/>
          <w:numId w:val="2"/>
        </w:numPr>
        <w:tabs>
          <w:tab w:val="left" w:pos="1219"/>
          <w:tab w:val="left" w:pos="1220"/>
        </w:tabs>
        <w:spacing w:before="121"/>
        <w:rPr>
          <w:sz w:val="19"/>
        </w:rPr>
      </w:pPr>
      <w:r>
        <w:rPr>
          <w:sz w:val="19"/>
        </w:rPr>
        <w:t>Installation</w:t>
      </w:r>
      <w:r>
        <w:rPr>
          <w:spacing w:val="-1"/>
          <w:sz w:val="19"/>
        </w:rPr>
        <w:t xml:space="preserve"> </w:t>
      </w:r>
      <w:r>
        <w:rPr>
          <w:sz w:val="19"/>
        </w:rPr>
        <w:t>of a</w:t>
      </w:r>
      <w:r>
        <w:rPr>
          <w:spacing w:val="-1"/>
          <w:sz w:val="19"/>
        </w:rPr>
        <w:t xml:space="preserve"> </w:t>
      </w:r>
      <w:r>
        <w:rPr>
          <w:sz w:val="19"/>
        </w:rPr>
        <w:t>monitoring</w:t>
      </w:r>
      <w:r>
        <w:rPr>
          <w:spacing w:val="-1"/>
          <w:sz w:val="19"/>
        </w:rPr>
        <w:t xml:space="preserve"> </w:t>
      </w:r>
      <w:r>
        <w:rPr>
          <w:sz w:val="19"/>
        </w:rPr>
        <w:t>well</w:t>
      </w:r>
      <w:r>
        <w:rPr>
          <w:spacing w:val="-1"/>
          <w:sz w:val="19"/>
        </w:rPr>
        <w:t xml:space="preserve"> </w:t>
      </w:r>
      <w:r>
        <w:rPr>
          <w:sz w:val="19"/>
        </w:rPr>
        <w:t>or wells</w:t>
      </w:r>
      <w:r>
        <w:rPr>
          <w:spacing w:val="-1"/>
          <w:sz w:val="19"/>
        </w:rPr>
        <w:t xml:space="preserve"> </w:t>
      </w:r>
      <w:r>
        <w:rPr>
          <w:sz w:val="19"/>
        </w:rPr>
        <w:t>that</w:t>
      </w:r>
      <w:r>
        <w:rPr>
          <w:spacing w:val="-1"/>
          <w:sz w:val="19"/>
        </w:rPr>
        <w:t xml:space="preserve"> </w:t>
      </w:r>
      <w:r>
        <w:rPr>
          <w:sz w:val="19"/>
        </w:rPr>
        <w:t>is screened</w:t>
      </w:r>
      <w:r>
        <w:rPr>
          <w:spacing w:val="-1"/>
          <w:sz w:val="19"/>
        </w:rPr>
        <w:t xml:space="preserve"> </w:t>
      </w:r>
      <w:r>
        <w:rPr>
          <w:sz w:val="19"/>
        </w:rPr>
        <w:t>or</w:t>
      </w:r>
      <w:r>
        <w:rPr>
          <w:spacing w:val="-1"/>
          <w:sz w:val="19"/>
        </w:rPr>
        <w:t xml:space="preserve"> </w:t>
      </w:r>
      <w:r>
        <w:rPr>
          <w:sz w:val="19"/>
        </w:rPr>
        <w:t>perforated</w:t>
      </w:r>
      <w:r>
        <w:rPr>
          <w:spacing w:val="-1"/>
          <w:sz w:val="19"/>
        </w:rPr>
        <w:t xml:space="preserve"> </w:t>
      </w:r>
      <w:r>
        <w:rPr>
          <w:sz w:val="19"/>
        </w:rPr>
        <w:t>at</w:t>
      </w:r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base</w:t>
      </w:r>
      <w:r>
        <w:rPr>
          <w:spacing w:val="-1"/>
          <w:sz w:val="19"/>
        </w:rPr>
        <w:t xml:space="preserve"> </w:t>
      </w:r>
      <w:r>
        <w:rPr>
          <w:sz w:val="19"/>
        </w:rPr>
        <w:t>of</w:t>
      </w:r>
      <w:r>
        <w:rPr>
          <w:spacing w:val="-1"/>
          <w:sz w:val="19"/>
        </w:rPr>
        <w:t xml:space="preserve"> </w:t>
      </w:r>
      <w:r>
        <w:rPr>
          <w:sz w:val="19"/>
        </w:rPr>
        <w:t>the USDW.</w:t>
      </w:r>
    </w:p>
    <w:p w:rsidR="00393140" w:rsidRDefault="00DC36BA">
      <w:pPr>
        <w:pStyle w:val="ListParagraph"/>
        <w:numPr>
          <w:ilvl w:val="1"/>
          <w:numId w:val="2"/>
        </w:numPr>
        <w:tabs>
          <w:tab w:val="left" w:pos="1219"/>
          <w:tab w:val="left" w:pos="1220"/>
        </w:tabs>
        <w:spacing w:before="118"/>
        <w:ind w:right="361"/>
        <w:rPr>
          <w:sz w:val="19"/>
        </w:rPr>
      </w:pPr>
      <w:r>
        <w:rPr>
          <w:sz w:val="19"/>
        </w:rPr>
        <w:t>Collection of fluid from the monitoring</w:t>
      </w:r>
      <w:r>
        <w:rPr>
          <w:spacing w:val="1"/>
          <w:sz w:val="19"/>
        </w:rPr>
        <w:t xml:space="preserve"> </w:t>
      </w:r>
      <w:r>
        <w:rPr>
          <w:sz w:val="19"/>
        </w:rPr>
        <w:t>well</w:t>
      </w:r>
      <w:r>
        <w:rPr>
          <w:spacing w:val="1"/>
          <w:sz w:val="19"/>
        </w:rPr>
        <w:t xml:space="preserve"> </w:t>
      </w:r>
      <w:r>
        <w:rPr>
          <w:sz w:val="19"/>
        </w:rPr>
        <w:t>or</w:t>
      </w:r>
      <w:r>
        <w:rPr>
          <w:spacing w:val="1"/>
          <w:sz w:val="19"/>
        </w:rPr>
        <w:t xml:space="preserve"> </w:t>
      </w:r>
      <w:r>
        <w:rPr>
          <w:sz w:val="19"/>
        </w:rPr>
        <w:t>wells,</w:t>
      </w:r>
      <w:r>
        <w:rPr>
          <w:spacing w:val="2"/>
          <w:sz w:val="19"/>
        </w:rPr>
        <w:t xml:space="preserve"> </w:t>
      </w:r>
      <w:r>
        <w:rPr>
          <w:sz w:val="19"/>
        </w:rPr>
        <w:t>which</w:t>
      </w:r>
      <w:r>
        <w:rPr>
          <w:spacing w:val="1"/>
          <w:sz w:val="19"/>
        </w:rPr>
        <w:t xml:space="preserve"> </w:t>
      </w:r>
      <w:r>
        <w:rPr>
          <w:sz w:val="19"/>
        </w:rPr>
        <w:t>will be sampled by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third</w:t>
      </w:r>
      <w:r>
        <w:rPr>
          <w:spacing w:val="1"/>
          <w:sz w:val="19"/>
        </w:rPr>
        <w:t xml:space="preserve"> </w:t>
      </w:r>
      <w:r>
        <w:rPr>
          <w:sz w:val="19"/>
        </w:rPr>
        <w:t>party and analyzed by</w:t>
      </w:r>
      <w:r>
        <w:rPr>
          <w:spacing w:val="1"/>
          <w:sz w:val="19"/>
        </w:rPr>
        <w:t xml:space="preserve"> </w:t>
      </w:r>
      <w:r>
        <w:rPr>
          <w:sz w:val="19"/>
        </w:rPr>
        <w:t>a LDEQ,</w:t>
      </w:r>
      <w:r>
        <w:rPr>
          <w:spacing w:val="-50"/>
          <w:sz w:val="19"/>
        </w:rPr>
        <w:t xml:space="preserve"> </w:t>
      </w:r>
      <w:r>
        <w:rPr>
          <w:sz w:val="19"/>
        </w:rPr>
        <w:t>LELAP</w:t>
      </w:r>
      <w:r>
        <w:rPr>
          <w:spacing w:val="-1"/>
          <w:sz w:val="19"/>
        </w:rPr>
        <w:t xml:space="preserve"> </w:t>
      </w:r>
      <w:r>
        <w:rPr>
          <w:sz w:val="19"/>
        </w:rPr>
        <w:t>accredited laboratory on a quarterly basis for:</w:t>
      </w:r>
    </w:p>
    <w:p w:rsidR="00393140" w:rsidRDefault="00393140">
      <w:pPr>
        <w:rPr>
          <w:sz w:val="19"/>
        </w:rPr>
        <w:sectPr w:rsidR="00393140">
          <w:footerReference w:type="default" r:id="rId15"/>
          <w:pgSz w:w="12240" w:h="15840"/>
          <w:pgMar w:top="780" w:right="360" w:bottom="560" w:left="580" w:header="0" w:footer="374" w:gutter="0"/>
          <w:cols w:space="720"/>
        </w:sectPr>
      </w:pPr>
    </w:p>
    <w:p w:rsidR="00393140" w:rsidRDefault="00DC36BA">
      <w:pPr>
        <w:pStyle w:val="ListParagraph"/>
        <w:numPr>
          <w:ilvl w:val="2"/>
          <w:numId w:val="2"/>
        </w:numPr>
        <w:tabs>
          <w:tab w:val="left" w:pos="1579"/>
          <w:tab w:val="left" w:pos="1580"/>
        </w:tabs>
        <w:spacing w:before="58"/>
        <w:rPr>
          <w:sz w:val="19"/>
        </w:rPr>
      </w:pPr>
      <w:r>
        <w:rPr>
          <w:sz w:val="19"/>
        </w:rPr>
        <w:t>Chlorides</w:t>
      </w:r>
    </w:p>
    <w:p w:rsidR="00393140" w:rsidRDefault="00DC36BA">
      <w:pPr>
        <w:pStyle w:val="ListParagraph"/>
        <w:numPr>
          <w:ilvl w:val="2"/>
          <w:numId w:val="2"/>
        </w:numPr>
        <w:tabs>
          <w:tab w:val="left" w:pos="1579"/>
          <w:tab w:val="left" w:pos="1580"/>
        </w:tabs>
        <w:rPr>
          <w:sz w:val="19"/>
        </w:rPr>
      </w:pPr>
      <w:r>
        <w:rPr>
          <w:sz w:val="19"/>
        </w:rPr>
        <w:t>Total</w:t>
      </w:r>
      <w:r>
        <w:rPr>
          <w:spacing w:val="-1"/>
          <w:sz w:val="19"/>
        </w:rPr>
        <w:t xml:space="preserve"> </w:t>
      </w:r>
      <w:r>
        <w:rPr>
          <w:sz w:val="19"/>
        </w:rPr>
        <w:t>dissolved</w:t>
      </w:r>
      <w:r>
        <w:rPr>
          <w:spacing w:val="-1"/>
          <w:sz w:val="19"/>
        </w:rPr>
        <w:t xml:space="preserve"> </w:t>
      </w:r>
      <w:r>
        <w:rPr>
          <w:sz w:val="19"/>
        </w:rPr>
        <w:t>solids</w:t>
      </w:r>
    </w:p>
    <w:p w:rsidR="00393140" w:rsidRDefault="00DC36BA">
      <w:pPr>
        <w:pStyle w:val="ListParagraph"/>
        <w:numPr>
          <w:ilvl w:val="2"/>
          <w:numId w:val="2"/>
        </w:numPr>
        <w:tabs>
          <w:tab w:val="left" w:pos="1579"/>
          <w:tab w:val="left" w:pos="1580"/>
        </w:tabs>
        <w:spacing w:before="58"/>
        <w:rPr>
          <w:sz w:val="19"/>
        </w:rPr>
      </w:pPr>
      <w:r>
        <w:rPr>
          <w:spacing w:val="-1"/>
          <w:w w:val="99"/>
          <w:sz w:val="19"/>
        </w:rPr>
        <w:br w:type="column"/>
      </w:r>
      <w:r>
        <w:rPr>
          <w:sz w:val="19"/>
        </w:rPr>
        <w:t>BTEX</w:t>
      </w:r>
    </w:p>
    <w:p w:rsidR="00393140" w:rsidRDefault="00DC36BA">
      <w:pPr>
        <w:pStyle w:val="ListParagraph"/>
        <w:numPr>
          <w:ilvl w:val="2"/>
          <w:numId w:val="2"/>
        </w:numPr>
        <w:tabs>
          <w:tab w:val="left" w:pos="1579"/>
          <w:tab w:val="left" w:pos="1580"/>
        </w:tabs>
        <w:rPr>
          <w:sz w:val="19"/>
        </w:rPr>
      </w:pPr>
      <w:r>
        <w:rPr>
          <w:spacing w:val="-1"/>
          <w:sz w:val="19"/>
        </w:rPr>
        <w:t>Specific</w:t>
      </w:r>
      <w:r>
        <w:rPr>
          <w:spacing w:val="-8"/>
          <w:sz w:val="19"/>
        </w:rPr>
        <w:t xml:space="preserve"> </w:t>
      </w:r>
      <w:r>
        <w:rPr>
          <w:sz w:val="19"/>
        </w:rPr>
        <w:t>gravity</w:t>
      </w:r>
    </w:p>
    <w:p w:rsidR="00393140" w:rsidRDefault="00DC36BA">
      <w:pPr>
        <w:pStyle w:val="ListParagraph"/>
        <w:numPr>
          <w:ilvl w:val="0"/>
          <w:numId w:val="1"/>
        </w:numPr>
        <w:tabs>
          <w:tab w:val="left" w:pos="1426"/>
          <w:tab w:val="left" w:pos="1427"/>
        </w:tabs>
        <w:spacing w:before="58"/>
        <w:ind w:hanging="361"/>
        <w:rPr>
          <w:sz w:val="19"/>
        </w:rPr>
      </w:pPr>
      <w:r>
        <w:rPr>
          <w:w w:val="99"/>
          <w:sz w:val="19"/>
        </w:rPr>
        <w:br w:type="column"/>
      </w:r>
      <w:r>
        <w:rPr>
          <w:sz w:val="19"/>
        </w:rPr>
        <w:t>Temperature</w:t>
      </w:r>
    </w:p>
    <w:p w:rsidR="00393140" w:rsidRDefault="00DC36BA">
      <w:pPr>
        <w:pStyle w:val="ListParagraph"/>
        <w:numPr>
          <w:ilvl w:val="0"/>
          <w:numId w:val="1"/>
        </w:numPr>
        <w:tabs>
          <w:tab w:val="left" w:pos="1426"/>
          <w:tab w:val="left" w:pos="1427"/>
        </w:tabs>
        <w:ind w:hanging="361"/>
        <w:rPr>
          <w:sz w:val="19"/>
        </w:rPr>
      </w:pPr>
      <w:r>
        <w:rPr>
          <w:sz w:val="19"/>
        </w:rPr>
        <w:t>pH</w:t>
      </w:r>
    </w:p>
    <w:p w:rsidR="00393140" w:rsidRDefault="00393140">
      <w:pPr>
        <w:rPr>
          <w:sz w:val="19"/>
        </w:rPr>
        <w:sectPr w:rsidR="00393140">
          <w:type w:val="continuous"/>
          <w:pgSz w:w="12240" w:h="15840"/>
          <w:pgMar w:top="920" w:right="360" w:bottom="360" w:left="580" w:header="0" w:footer="374" w:gutter="0"/>
          <w:cols w:num="3" w:space="720" w:equalWidth="0">
            <w:col w:w="3425" w:space="40"/>
            <w:col w:w="2858" w:space="40"/>
            <w:col w:w="4937"/>
          </w:cols>
        </w:sectPr>
      </w:pPr>
    </w:p>
    <w:p w:rsidR="00393140" w:rsidRDefault="00DC36BA">
      <w:pPr>
        <w:pStyle w:val="ListParagraph"/>
        <w:numPr>
          <w:ilvl w:val="1"/>
          <w:numId w:val="2"/>
        </w:numPr>
        <w:tabs>
          <w:tab w:val="left" w:pos="1219"/>
          <w:tab w:val="left" w:pos="1220"/>
        </w:tabs>
        <w:spacing w:before="60"/>
        <w:rPr>
          <w:sz w:val="19"/>
        </w:rPr>
      </w:pPr>
      <w:r>
        <w:rPr>
          <w:sz w:val="19"/>
        </w:rPr>
        <w:t>Collection</w:t>
      </w:r>
      <w:r>
        <w:rPr>
          <w:spacing w:val="-1"/>
          <w:sz w:val="19"/>
        </w:rPr>
        <w:t xml:space="preserve"> </w:t>
      </w:r>
      <w:r>
        <w:rPr>
          <w:sz w:val="19"/>
        </w:rPr>
        <w:t>of</w:t>
      </w:r>
      <w:r>
        <w:rPr>
          <w:spacing w:val="-1"/>
          <w:sz w:val="19"/>
        </w:rPr>
        <w:t xml:space="preserve"> </w:t>
      </w:r>
      <w:r>
        <w:rPr>
          <w:sz w:val="19"/>
        </w:rPr>
        <w:t>a fluid</w:t>
      </w:r>
      <w:r>
        <w:rPr>
          <w:spacing w:val="-1"/>
          <w:sz w:val="19"/>
        </w:rPr>
        <w:t xml:space="preserve"> </w:t>
      </w:r>
      <w:r>
        <w:rPr>
          <w:sz w:val="19"/>
        </w:rPr>
        <w:t>level in</w:t>
      </w:r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monitoring</w:t>
      </w:r>
      <w:r>
        <w:rPr>
          <w:spacing w:val="-1"/>
          <w:sz w:val="19"/>
        </w:rPr>
        <w:t xml:space="preserve"> </w:t>
      </w:r>
      <w:r>
        <w:rPr>
          <w:sz w:val="19"/>
        </w:rPr>
        <w:t>well or wells</w:t>
      </w:r>
      <w:r>
        <w:rPr>
          <w:spacing w:val="-1"/>
          <w:sz w:val="19"/>
        </w:rPr>
        <w:t xml:space="preserve"> </w:t>
      </w:r>
      <w:r>
        <w:rPr>
          <w:sz w:val="19"/>
        </w:rPr>
        <w:t>on</w:t>
      </w:r>
      <w:r>
        <w:rPr>
          <w:spacing w:val="-1"/>
          <w:sz w:val="19"/>
        </w:rPr>
        <w:t xml:space="preserve"> </w:t>
      </w:r>
      <w:r>
        <w:rPr>
          <w:sz w:val="19"/>
        </w:rPr>
        <w:t>a monthly</w:t>
      </w:r>
      <w:r>
        <w:rPr>
          <w:spacing w:val="-1"/>
          <w:sz w:val="19"/>
        </w:rPr>
        <w:t xml:space="preserve"> </w:t>
      </w:r>
      <w:r>
        <w:rPr>
          <w:sz w:val="19"/>
        </w:rPr>
        <w:t>basis.</w:t>
      </w:r>
    </w:p>
    <w:p w:rsidR="00393140" w:rsidRDefault="00DC36BA">
      <w:pPr>
        <w:pStyle w:val="ListParagraph"/>
        <w:numPr>
          <w:ilvl w:val="1"/>
          <w:numId w:val="2"/>
        </w:numPr>
        <w:tabs>
          <w:tab w:val="left" w:pos="1220"/>
        </w:tabs>
        <w:spacing w:before="118"/>
        <w:ind w:right="358"/>
        <w:jc w:val="both"/>
        <w:rPr>
          <w:sz w:val="19"/>
        </w:rPr>
      </w:pPr>
      <w:r>
        <w:rPr>
          <w:sz w:val="19"/>
        </w:rPr>
        <w:t>Submission of a quarterly report, which includes all laboratory analytical data and fluid level measurements.</w:t>
      </w:r>
      <w:r>
        <w:rPr>
          <w:spacing w:val="1"/>
          <w:sz w:val="19"/>
        </w:rPr>
        <w:t xml:space="preserve"> </w:t>
      </w:r>
      <w:r>
        <w:rPr>
          <w:sz w:val="19"/>
        </w:rPr>
        <w:t>The</w:t>
      </w:r>
      <w:r>
        <w:rPr>
          <w:spacing w:val="1"/>
          <w:sz w:val="19"/>
        </w:rPr>
        <w:t xml:space="preserve"> </w:t>
      </w:r>
      <w:r>
        <w:rPr>
          <w:sz w:val="19"/>
        </w:rPr>
        <w:t>report will be submitted to the Injection and Mining Division within 30 days of the end of the quarter in which the</w:t>
      </w:r>
      <w:r>
        <w:rPr>
          <w:spacing w:val="1"/>
          <w:sz w:val="19"/>
        </w:rPr>
        <w:t xml:space="preserve"> </w:t>
      </w:r>
      <w:r>
        <w:rPr>
          <w:sz w:val="19"/>
        </w:rPr>
        <w:t>sampling and measurements were performed.</w:t>
      </w:r>
      <w:r>
        <w:rPr>
          <w:spacing w:val="1"/>
          <w:sz w:val="19"/>
        </w:rPr>
        <w:t xml:space="preserve"> </w:t>
      </w:r>
      <w:r>
        <w:rPr>
          <w:sz w:val="19"/>
        </w:rPr>
        <w:t>It is understood that failure to file reports or delinquent filings will</w:t>
      </w:r>
      <w:r>
        <w:rPr>
          <w:spacing w:val="1"/>
          <w:sz w:val="19"/>
        </w:rPr>
        <w:t xml:space="preserve"> </w:t>
      </w:r>
      <w:r>
        <w:rPr>
          <w:sz w:val="19"/>
        </w:rPr>
        <w:t>result</w:t>
      </w:r>
      <w:r>
        <w:rPr>
          <w:spacing w:val="-1"/>
          <w:sz w:val="19"/>
        </w:rPr>
        <w:t xml:space="preserve"> </w:t>
      </w:r>
      <w:r>
        <w:rPr>
          <w:sz w:val="19"/>
        </w:rPr>
        <w:t>in enforcement actions.</w:t>
      </w:r>
    </w:p>
    <w:p w:rsidR="00393140" w:rsidRDefault="00DC36BA">
      <w:pPr>
        <w:spacing w:before="120"/>
        <w:ind w:left="586"/>
        <w:rPr>
          <w:sz w:val="19"/>
        </w:rPr>
      </w:pP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signature</w:t>
      </w:r>
      <w:r>
        <w:rPr>
          <w:spacing w:val="-1"/>
          <w:sz w:val="19"/>
        </w:rPr>
        <w:t xml:space="preserve"> </w:t>
      </w:r>
      <w:r>
        <w:rPr>
          <w:sz w:val="19"/>
        </w:rPr>
        <w:t>provided</w:t>
      </w:r>
      <w:r>
        <w:rPr>
          <w:spacing w:val="-1"/>
          <w:sz w:val="19"/>
        </w:rPr>
        <w:t xml:space="preserve"> </w:t>
      </w:r>
      <w:r>
        <w:rPr>
          <w:sz w:val="19"/>
        </w:rPr>
        <w:t>below</w:t>
      </w:r>
      <w:r>
        <w:rPr>
          <w:spacing w:val="-3"/>
          <w:sz w:val="19"/>
        </w:rPr>
        <w:t xml:space="preserve"> </w:t>
      </w:r>
      <w:r>
        <w:rPr>
          <w:sz w:val="19"/>
        </w:rPr>
        <w:t>certifies</w:t>
      </w:r>
      <w:r>
        <w:rPr>
          <w:spacing w:val="-1"/>
          <w:sz w:val="19"/>
        </w:rPr>
        <w:t xml:space="preserve"> </w:t>
      </w:r>
      <w:r>
        <w:rPr>
          <w:sz w:val="19"/>
        </w:rPr>
        <w:t>the applicant</w:t>
      </w:r>
      <w:r>
        <w:rPr>
          <w:spacing w:val="-1"/>
          <w:sz w:val="19"/>
        </w:rPr>
        <w:t xml:space="preserve"> </w:t>
      </w:r>
      <w:r>
        <w:rPr>
          <w:sz w:val="19"/>
        </w:rPr>
        <w:t>understands</w:t>
      </w:r>
      <w:r>
        <w:rPr>
          <w:spacing w:val="-1"/>
          <w:sz w:val="19"/>
        </w:rPr>
        <w:t xml:space="preserve"> </w:t>
      </w:r>
      <w:r>
        <w:rPr>
          <w:sz w:val="19"/>
        </w:rPr>
        <w:t>this</w:t>
      </w:r>
      <w:r>
        <w:rPr>
          <w:spacing w:val="-1"/>
          <w:sz w:val="19"/>
        </w:rPr>
        <w:t xml:space="preserve"> </w:t>
      </w:r>
      <w:r>
        <w:rPr>
          <w:sz w:val="19"/>
        </w:rPr>
        <w:t>requirement.</w:t>
      </w:r>
    </w:p>
    <w:p w:rsidR="00393140" w:rsidRDefault="00393140">
      <w:pPr>
        <w:pStyle w:val="BodyText"/>
      </w:pPr>
    </w:p>
    <w:p w:rsidR="00393140" w:rsidRDefault="00393140">
      <w:pPr>
        <w:pStyle w:val="BodyText"/>
      </w:pPr>
    </w:p>
    <w:p w:rsidR="00393140" w:rsidRDefault="00393140">
      <w:pPr>
        <w:pStyle w:val="BodyText"/>
        <w:spacing w:before="7"/>
        <w:rPr>
          <w:sz w:val="10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0"/>
        <w:gridCol w:w="540"/>
        <w:gridCol w:w="5040"/>
      </w:tblGrid>
      <w:tr w:rsidR="00393140">
        <w:trPr>
          <w:trHeight w:val="213"/>
        </w:trPr>
        <w:tc>
          <w:tcPr>
            <w:tcW w:w="5220" w:type="dxa"/>
            <w:tcBorders>
              <w:top w:val="single" w:sz="4" w:space="0" w:color="000000"/>
            </w:tcBorders>
          </w:tcPr>
          <w:p w:rsidR="00393140" w:rsidRDefault="00DC36BA">
            <w:pPr>
              <w:pStyle w:val="TableParagraph"/>
              <w:spacing w:before="52" w:line="141" w:lineRule="exact"/>
              <w:ind w:left="107"/>
              <w:rPr>
                <w:sz w:val="14"/>
              </w:rPr>
            </w:pPr>
            <w:r>
              <w:rPr>
                <w:sz w:val="14"/>
              </w:rPr>
              <w:t>OPERATOR’S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SIGNATURE</w:t>
            </w:r>
          </w:p>
        </w:tc>
        <w:tc>
          <w:tcPr>
            <w:tcW w:w="540" w:type="dxa"/>
          </w:tcPr>
          <w:p w:rsidR="00393140" w:rsidRDefault="0039314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0" w:type="dxa"/>
            <w:tcBorders>
              <w:top w:val="single" w:sz="4" w:space="0" w:color="000000"/>
            </w:tcBorders>
          </w:tcPr>
          <w:p w:rsidR="00393140" w:rsidRDefault="00DC36BA">
            <w:pPr>
              <w:pStyle w:val="TableParagraph"/>
              <w:spacing w:before="52" w:line="141" w:lineRule="exact"/>
              <w:ind w:left="108"/>
              <w:rPr>
                <w:sz w:val="14"/>
              </w:rPr>
            </w:pPr>
            <w:r>
              <w:rPr>
                <w:sz w:val="14"/>
              </w:rPr>
              <w:t>DATE</w:t>
            </w:r>
          </w:p>
        </w:tc>
      </w:tr>
    </w:tbl>
    <w:p w:rsidR="00393140" w:rsidRDefault="00393140">
      <w:pPr>
        <w:spacing w:line="141" w:lineRule="exact"/>
        <w:rPr>
          <w:sz w:val="14"/>
        </w:rPr>
        <w:sectPr w:rsidR="00393140">
          <w:type w:val="continuous"/>
          <w:pgSz w:w="12240" w:h="15840"/>
          <w:pgMar w:top="920" w:right="360" w:bottom="360" w:left="580" w:header="0" w:footer="374" w:gutter="0"/>
          <w:cols w:space="720"/>
        </w:sectPr>
      </w:pPr>
    </w:p>
    <w:p w:rsidR="00393140" w:rsidRDefault="00DC36BA">
      <w:pPr>
        <w:pStyle w:val="Heading1"/>
        <w:spacing w:before="158"/>
        <w:ind w:right="2609"/>
      </w:pPr>
      <w:r>
        <w:t>PUBLIC</w:t>
      </w:r>
      <w:r>
        <w:rPr>
          <w:spacing w:val="-2"/>
        </w:rPr>
        <w:t xml:space="preserve"> </w:t>
      </w:r>
      <w:r>
        <w:t>NOTICE</w:t>
      </w:r>
    </w:p>
    <w:p w:rsidR="00393140" w:rsidRDefault="00393140">
      <w:pPr>
        <w:pStyle w:val="BodyText"/>
        <w:spacing w:before="11"/>
        <w:rPr>
          <w:b/>
          <w:sz w:val="19"/>
        </w:rPr>
      </w:pPr>
    </w:p>
    <w:p w:rsidR="00393140" w:rsidRDefault="00DC36BA">
      <w:pPr>
        <w:pStyle w:val="BodyText"/>
        <w:ind w:left="1310" w:right="1382"/>
      </w:pPr>
      <w:r>
        <w:t>In accordance with the laws of the State of Louisiana and the particular reference to the</w:t>
      </w:r>
      <w:r>
        <w:rPr>
          <w:spacing w:val="1"/>
        </w:rPr>
        <w:t xml:space="preserve"> </w:t>
      </w:r>
      <w:r>
        <w:t>provisions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30:4,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provisions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Statewide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29-B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amended</w:t>
      </w:r>
      <w:r>
        <w:rPr>
          <w:spacing w:val="-3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adopted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Conservation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Louisiana</w:t>
      </w:r>
    </w:p>
    <w:p w:rsidR="00393140" w:rsidRDefault="00393140">
      <w:pPr>
        <w:pStyle w:val="BodyText"/>
        <w:rPr>
          <w:sz w:val="22"/>
        </w:rPr>
      </w:pPr>
    </w:p>
    <w:p w:rsidR="00393140" w:rsidRDefault="00393140">
      <w:pPr>
        <w:pStyle w:val="BodyText"/>
        <w:rPr>
          <w:sz w:val="22"/>
        </w:rPr>
      </w:pPr>
    </w:p>
    <w:p w:rsidR="00393140" w:rsidRDefault="00393140">
      <w:pPr>
        <w:pStyle w:val="BodyText"/>
        <w:rPr>
          <w:sz w:val="22"/>
        </w:rPr>
      </w:pPr>
    </w:p>
    <w:p w:rsidR="00393140" w:rsidRDefault="00393140">
      <w:pPr>
        <w:pStyle w:val="BodyText"/>
        <w:rPr>
          <w:sz w:val="22"/>
        </w:rPr>
      </w:pPr>
    </w:p>
    <w:p w:rsidR="00393140" w:rsidRDefault="00393140">
      <w:pPr>
        <w:pStyle w:val="BodyText"/>
        <w:rPr>
          <w:sz w:val="22"/>
        </w:rPr>
      </w:pPr>
    </w:p>
    <w:p w:rsidR="00393140" w:rsidRDefault="00393140">
      <w:pPr>
        <w:pStyle w:val="BodyText"/>
        <w:rPr>
          <w:sz w:val="22"/>
        </w:rPr>
      </w:pPr>
    </w:p>
    <w:p w:rsidR="00393140" w:rsidRDefault="00393140">
      <w:pPr>
        <w:pStyle w:val="BodyText"/>
        <w:rPr>
          <w:sz w:val="22"/>
        </w:rPr>
      </w:pPr>
    </w:p>
    <w:p w:rsidR="00393140" w:rsidRDefault="00DC36BA">
      <w:pPr>
        <w:pStyle w:val="BodyText"/>
        <w:tabs>
          <w:tab w:val="left" w:pos="2832"/>
        </w:tabs>
        <w:spacing w:before="137"/>
        <w:ind w:left="1310" w:right="2017"/>
      </w:pPr>
      <w:r>
        <w:t>is applying to the Injection and Mining Division of the Office of Conservation for a permit to</w:t>
      </w:r>
      <w:r>
        <w:rPr>
          <w:spacing w:val="-54"/>
        </w:rPr>
        <w:t xml:space="preserve"> </w:t>
      </w:r>
      <w:r>
        <w:t>dispose</w:t>
      </w:r>
      <w:r>
        <w:rPr>
          <w:spacing w:val="-2"/>
        </w:rPr>
        <w:t xml:space="preserve"> </w:t>
      </w:r>
      <w:r>
        <w:t>of</w:t>
      </w:r>
      <w:r>
        <w:rPr>
          <w:u w:val="single"/>
        </w:rPr>
        <w:tab/>
      </w:r>
      <w:r>
        <w:t>by</w:t>
      </w:r>
      <w:r>
        <w:rPr>
          <w:spacing w:val="-1"/>
        </w:rPr>
        <w:t xml:space="preserve"> </w:t>
      </w:r>
      <w:r>
        <w:t>means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injection</w:t>
      </w:r>
      <w:r>
        <w:rPr>
          <w:spacing w:val="-2"/>
        </w:rPr>
        <w:t xml:space="preserve"> </w:t>
      </w:r>
      <w:r>
        <w:t>well,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as</w:t>
      </w:r>
    </w:p>
    <w:p w:rsidR="00393140" w:rsidRDefault="00393140">
      <w:pPr>
        <w:pStyle w:val="BodyText"/>
        <w:rPr>
          <w:sz w:val="30"/>
        </w:rPr>
      </w:pPr>
    </w:p>
    <w:p w:rsidR="00393140" w:rsidRDefault="00DC36BA">
      <w:pPr>
        <w:pStyle w:val="BodyText"/>
        <w:tabs>
          <w:tab w:val="left" w:pos="5903"/>
          <w:tab w:val="left" w:pos="8387"/>
        </w:tabs>
        <w:ind w:right="218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3"/>
        </w:rPr>
        <w:t xml:space="preserve"> </w:t>
      </w:r>
      <w:r>
        <w:t>SWD</w:t>
      </w:r>
      <w:r>
        <w:rPr>
          <w:spacing w:val="-3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 xml:space="preserve">No.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93140" w:rsidRDefault="00393140">
      <w:pPr>
        <w:pStyle w:val="BodyText"/>
        <w:spacing w:before="5"/>
        <w:rPr>
          <w:sz w:val="11"/>
        </w:rPr>
      </w:pPr>
    </w:p>
    <w:tbl>
      <w:tblPr>
        <w:tblW w:w="0" w:type="auto"/>
        <w:tblInd w:w="12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1"/>
        <w:gridCol w:w="2174"/>
        <w:gridCol w:w="1183"/>
        <w:gridCol w:w="2120"/>
        <w:gridCol w:w="1387"/>
      </w:tblGrid>
      <w:tr w:rsidR="00393140">
        <w:trPr>
          <w:trHeight w:val="231"/>
        </w:trPr>
        <w:tc>
          <w:tcPr>
            <w:tcW w:w="1571" w:type="dxa"/>
          </w:tcPr>
          <w:p w:rsidR="00393140" w:rsidRDefault="00DC36BA">
            <w:pPr>
              <w:pStyle w:val="TableParagraph"/>
              <w:spacing w:line="211" w:lineRule="exact"/>
              <w:ind w:left="194"/>
              <w:rPr>
                <w:sz w:val="20"/>
              </w:rPr>
            </w:pPr>
            <w:r>
              <w:rPr>
                <w:sz w:val="20"/>
              </w:rPr>
              <w:t>Serial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</w:p>
        </w:tc>
        <w:tc>
          <w:tcPr>
            <w:tcW w:w="3357" w:type="dxa"/>
            <w:gridSpan w:val="2"/>
          </w:tcPr>
          <w:p w:rsidR="00393140" w:rsidRDefault="00DC36BA">
            <w:pPr>
              <w:pStyle w:val="TableParagraph"/>
              <w:tabs>
                <w:tab w:val="left" w:pos="752"/>
                <w:tab w:val="left" w:pos="2978"/>
              </w:tabs>
              <w:spacing w:line="211" w:lineRule="exact"/>
              <w:ind w:left="88" w:right="-101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  <w:t>,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with</w:t>
            </w:r>
          </w:p>
        </w:tc>
        <w:tc>
          <w:tcPr>
            <w:tcW w:w="2120" w:type="dxa"/>
          </w:tcPr>
          <w:p w:rsidR="00393140" w:rsidRDefault="00DC36BA">
            <w:pPr>
              <w:pStyle w:val="TableParagraph"/>
              <w:spacing w:line="211" w:lineRule="exact"/>
              <w:ind w:left="14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injection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</w:tc>
        <w:tc>
          <w:tcPr>
            <w:tcW w:w="1387" w:type="dxa"/>
          </w:tcPr>
          <w:p w:rsidR="00393140" w:rsidRDefault="00DC36BA">
            <w:pPr>
              <w:pStyle w:val="TableParagraph"/>
              <w:spacing w:line="211" w:lineRule="exact"/>
              <w:ind w:left="-35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approximate</w:t>
            </w:r>
          </w:p>
        </w:tc>
      </w:tr>
      <w:tr w:rsidR="00393140">
        <w:trPr>
          <w:trHeight w:val="214"/>
        </w:trPr>
        <w:tc>
          <w:tcPr>
            <w:tcW w:w="8435" w:type="dxa"/>
            <w:gridSpan w:val="5"/>
          </w:tcPr>
          <w:p w:rsidR="00393140" w:rsidRDefault="00DC36BA">
            <w:pPr>
              <w:pStyle w:val="TableParagraph"/>
              <w:spacing w:before="3"/>
              <w:ind w:left="2264"/>
              <w:rPr>
                <w:sz w:val="12"/>
              </w:rPr>
            </w:pPr>
            <w:r>
              <w:rPr>
                <w:sz w:val="12"/>
              </w:rPr>
              <w:t>(Conversion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or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Re-Permit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Only)</w:t>
            </w:r>
          </w:p>
        </w:tc>
      </w:tr>
      <w:tr w:rsidR="00393140">
        <w:trPr>
          <w:trHeight w:val="361"/>
        </w:trPr>
        <w:tc>
          <w:tcPr>
            <w:tcW w:w="1571" w:type="dxa"/>
          </w:tcPr>
          <w:p w:rsidR="00393140" w:rsidRDefault="00DC36BA">
            <w:pPr>
              <w:pStyle w:val="TableParagraph"/>
              <w:tabs>
                <w:tab w:val="left" w:pos="1813"/>
              </w:tabs>
              <w:spacing w:before="66"/>
              <w:ind w:left="194" w:right="-245"/>
              <w:rPr>
                <w:sz w:val="20"/>
              </w:rPr>
            </w:pPr>
            <w:r>
              <w:rPr>
                <w:sz w:val="20"/>
              </w:rPr>
              <w:t>depth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of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174" w:type="dxa"/>
          </w:tcPr>
          <w:p w:rsidR="00393140" w:rsidRDefault="00DC36BA">
            <w:pPr>
              <w:pStyle w:val="TableParagraph"/>
              <w:tabs>
                <w:tab w:val="left" w:pos="1322"/>
                <w:tab w:val="left" w:pos="2426"/>
              </w:tabs>
              <w:spacing w:before="66"/>
              <w:ind w:left="242" w:right="-260"/>
              <w:rPr>
                <w:sz w:val="20"/>
              </w:rPr>
            </w:pPr>
            <w:r>
              <w:rPr>
                <w:sz w:val="20"/>
                <w:u w:val="single"/>
              </w:rPr>
              <w:t>ft.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to 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183" w:type="dxa"/>
          </w:tcPr>
          <w:p w:rsidR="00393140" w:rsidRDefault="00DC36BA">
            <w:pPr>
              <w:pStyle w:val="TableParagraph"/>
              <w:tabs>
                <w:tab w:val="left" w:pos="1308"/>
              </w:tabs>
              <w:spacing w:before="66"/>
              <w:ind w:left="252" w:right="-130"/>
              <w:rPr>
                <w:sz w:val="20"/>
              </w:rPr>
            </w:pPr>
            <w:r>
              <w:rPr>
                <w:sz w:val="20"/>
                <w:u w:val="single"/>
              </w:rPr>
              <w:t>ft.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120" w:type="dxa"/>
          </w:tcPr>
          <w:p w:rsidR="00393140" w:rsidRDefault="00DC36BA">
            <w:pPr>
              <w:pStyle w:val="TableParagraph"/>
              <w:spacing w:before="66"/>
              <w:ind w:left="23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</w:p>
        </w:tc>
        <w:tc>
          <w:tcPr>
            <w:tcW w:w="1387" w:type="dxa"/>
          </w:tcPr>
          <w:p w:rsidR="00393140" w:rsidRDefault="003931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3140">
        <w:trPr>
          <w:trHeight w:val="354"/>
        </w:trPr>
        <w:tc>
          <w:tcPr>
            <w:tcW w:w="1571" w:type="dxa"/>
          </w:tcPr>
          <w:p w:rsidR="00393140" w:rsidRDefault="00DC36BA">
            <w:pPr>
              <w:pStyle w:val="TableParagraph"/>
              <w:tabs>
                <w:tab w:val="left" w:pos="1668"/>
              </w:tabs>
              <w:spacing w:before="59"/>
              <w:ind w:left="194" w:right="-101"/>
              <w:rPr>
                <w:sz w:val="20"/>
              </w:rPr>
            </w:pPr>
            <w:r>
              <w:rPr>
                <w:sz w:val="20"/>
              </w:rPr>
              <w:t xml:space="preserve">Section  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174" w:type="dxa"/>
          </w:tcPr>
          <w:p w:rsidR="00393140" w:rsidRDefault="00DC36BA">
            <w:pPr>
              <w:pStyle w:val="TableParagraph"/>
              <w:tabs>
                <w:tab w:val="left" w:pos="1322"/>
              </w:tabs>
              <w:spacing w:before="59"/>
              <w:ind w:left="97" w:right="-15"/>
              <w:rPr>
                <w:sz w:val="20"/>
              </w:rPr>
            </w:pPr>
            <w:r>
              <w:rPr>
                <w:sz w:val="20"/>
                <w:u w:val="single"/>
              </w:rPr>
              <w:t>,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Townshi</w:t>
            </w:r>
          </w:p>
        </w:tc>
        <w:tc>
          <w:tcPr>
            <w:tcW w:w="1183" w:type="dxa"/>
          </w:tcPr>
          <w:p w:rsidR="00393140" w:rsidRDefault="00DC36BA">
            <w:pPr>
              <w:pStyle w:val="TableParagraph"/>
              <w:tabs>
                <w:tab w:val="left" w:pos="893"/>
                <w:tab w:val="left" w:pos="2028"/>
              </w:tabs>
              <w:spacing w:before="59"/>
              <w:ind w:left="2" w:right="-850"/>
              <w:rPr>
                <w:sz w:val="20"/>
              </w:rPr>
            </w:pPr>
            <w:r>
              <w:rPr>
                <w:sz w:val="20"/>
              </w:rPr>
              <w:t>p</w:t>
            </w:r>
            <w:r>
              <w:rPr>
                <w:sz w:val="20"/>
                <w:u w:val="single"/>
              </w:rPr>
              <w:tab/>
              <w:t>,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120" w:type="dxa"/>
          </w:tcPr>
          <w:p w:rsidR="00393140" w:rsidRDefault="00DC36BA">
            <w:pPr>
              <w:pStyle w:val="TableParagraph"/>
              <w:tabs>
                <w:tab w:val="left" w:pos="2320"/>
              </w:tabs>
              <w:spacing w:before="59"/>
              <w:ind w:left="954" w:right="-202"/>
              <w:rPr>
                <w:sz w:val="20"/>
              </w:rPr>
            </w:pPr>
            <w:r>
              <w:rPr>
                <w:sz w:val="20"/>
              </w:rPr>
              <w:t xml:space="preserve">Range 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387" w:type="dxa"/>
          </w:tcPr>
          <w:p w:rsidR="00393140" w:rsidRDefault="00DC36BA">
            <w:pPr>
              <w:pStyle w:val="TableParagraph"/>
              <w:tabs>
                <w:tab w:val="left" w:pos="1425"/>
              </w:tabs>
              <w:spacing w:before="59"/>
              <w:ind w:left="200" w:right="-44"/>
              <w:rPr>
                <w:sz w:val="20"/>
              </w:rPr>
            </w:pPr>
            <w:r>
              <w:rPr>
                <w:sz w:val="20"/>
                <w:u w:val="single"/>
              </w:rPr>
              <w:t>,</w:t>
            </w:r>
            <w:r>
              <w:rPr>
                <w:sz w:val="20"/>
                <w:u w:val="single"/>
              </w:rPr>
              <w:tab/>
            </w:r>
          </w:p>
        </w:tc>
      </w:tr>
      <w:tr w:rsidR="00393140">
        <w:trPr>
          <w:trHeight w:val="291"/>
        </w:trPr>
        <w:tc>
          <w:tcPr>
            <w:tcW w:w="3745" w:type="dxa"/>
            <w:gridSpan w:val="2"/>
          </w:tcPr>
          <w:p w:rsidR="00393140" w:rsidRDefault="00DC36BA">
            <w:pPr>
              <w:pStyle w:val="TableParagraph"/>
              <w:tabs>
                <w:tab w:val="left" w:pos="2893"/>
                <w:tab w:val="left" w:pos="6583"/>
              </w:tabs>
              <w:spacing w:before="59" w:line="212" w:lineRule="exact"/>
              <w:ind w:left="71" w:right="-2852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Field, 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183" w:type="dxa"/>
          </w:tcPr>
          <w:p w:rsidR="00393140" w:rsidRDefault="003931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7" w:type="dxa"/>
            <w:gridSpan w:val="2"/>
          </w:tcPr>
          <w:p w:rsidR="00393140" w:rsidRDefault="00DC36BA">
            <w:pPr>
              <w:pStyle w:val="TableParagraph"/>
              <w:spacing w:before="59" w:line="212" w:lineRule="exact"/>
              <w:ind w:left="1765"/>
              <w:rPr>
                <w:sz w:val="20"/>
              </w:rPr>
            </w:pPr>
            <w:r>
              <w:rPr>
                <w:sz w:val="20"/>
              </w:rPr>
              <w:t>Parish,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Louisiana.</w:t>
            </w:r>
          </w:p>
        </w:tc>
      </w:tr>
      <w:tr w:rsidR="00393140">
        <w:trPr>
          <w:trHeight w:val="928"/>
        </w:trPr>
        <w:tc>
          <w:tcPr>
            <w:tcW w:w="8435" w:type="dxa"/>
            <w:gridSpan w:val="5"/>
          </w:tcPr>
          <w:p w:rsidR="00393140" w:rsidRDefault="00393140">
            <w:pPr>
              <w:pStyle w:val="TableParagraph"/>
              <w:spacing w:before="8"/>
              <w:rPr>
                <w:sz w:val="20"/>
              </w:rPr>
            </w:pPr>
          </w:p>
          <w:p w:rsidR="00393140" w:rsidRDefault="00DC36BA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hereby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given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opportunity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submit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</w:p>
          <w:p w:rsidR="00393140" w:rsidRDefault="00DC36BA">
            <w:pPr>
              <w:pStyle w:val="TableParagraph"/>
              <w:spacing w:line="230" w:lineRule="exact"/>
              <w:ind w:left="50"/>
              <w:rPr>
                <w:sz w:val="20"/>
              </w:rPr>
            </w:pPr>
            <w:r>
              <w:rPr>
                <w:sz w:val="20"/>
              </w:rPr>
              <w:t>thirty (30) days from the date of this publication.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Identify the well when corresponding. Direct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comments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to:</w:t>
            </w:r>
          </w:p>
        </w:tc>
      </w:tr>
    </w:tbl>
    <w:p w:rsidR="00393140" w:rsidRDefault="00393140">
      <w:pPr>
        <w:pStyle w:val="BodyText"/>
        <w:spacing w:before="3"/>
      </w:pPr>
    </w:p>
    <w:p w:rsidR="00393140" w:rsidRDefault="00DC36BA">
      <w:pPr>
        <w:pStyle w:val="BodyText"/>
        <w:ind w:left="4372" w:right="4586" w:firstLine="177"/>
      </w:pPr>
      <w:r>
        <w:t>Office of Conservation</w:t>
      </w:r>
      <w:r>
        <w:rPr>
          <w:spacing w:val="1"/>
        </w:rPr>
        <w:t xml:space="preserve"> </w:t>
      </w:r>
      <w:r>
        <w:t>Injection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Mining</w:t>
      </w:r>
      <w:r>
        <w:rPr>
          <w:spacing w:val="-4"/>
        </w:rPr>
        <w:t xml:space="preserve"> </w:t>
      </w:r>
      <w:r>
        <w:t>Division</w:t>
      </w:r>
    </w:p>
    <w:p w:rsidR="00393140" w:rsidRDefault="00DC36BA">
      <w:pPr>
        <w:pStyle w:val="BodyText"/>
        <w:spacing w:line="229" w:lineRule="exact"/>
        <w:ind w:left="4834"/>
      </w:pPr>
      <w:r>
        <w:t>P.O.</w:t>
      </w:r>
      <w:r>
        <w:rPr>
          <w:spacing w:val="-4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94275</w:t>
      </w:r>
    </w:p>
    <w:p w:rsidR="00393140" w:rsidRDefault="00DC36BA">
      <w:pPr>
        <w:pStyle w:val="BodyText"/>
        <w:ind w:left="3950" w:right="4146" w:firstLine="266"/>
      </w:pPr>
      <w:r>
        <w:t>Baton Rouge, LA 70804-9275</w:t>
      </w:r>
      <w:r>
        <w:rPr>
          <w:spacing w:val="1"/>
        </w:rPr>
        <w:t xml:space="preserve"> </w:t>
      </w:r>
      <w:r>
        <w:t>Re:</w:t>
      </w:r>
      <w:r>
        <w:rPr>
          <w:spacing w:val="-6"/>
        </w:rPr>
        <w:t xml:space="preserve"> </w:t>
      </w:r>
      <w:r>
        <w:t>Comments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SWD</w:t>
      </w:r>
      <w:r>
        <w:rPr>
          <w:spacing w:val="-6"/>
        </w:rPr>
        <w:t xml:space="preserve"> </w:t>
      </w:r>
      <w:r>
        <w:t>Application</w:t>
      </w:r>
    </w:p>
    <w:sectPr w:rsidR="00393140">
      <w:footerReference w:type="default" r:id="rId16"/>
      <w:pgSz w:w="12240" w:h="15840"/>
      <w:pgMar w:top="1500" w:right="360" w:bottom="560" w:left="580" w:header="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6BA" w:rsidRDefault="00DC36BA">
      <w:r>
        <w:separator/>
      </w:r>
    </w:p>
  </w:endnote>
  <w:endnote w:type="continuationSeparator" w:id="0">
    <w:p w:rsidR="00DC36BA" w:rsidRDefault="00DC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140" w:rsidRDefault="00C972EE">
    <w:pPr>
      <w:pStyle w:val="BodyText"/>
      <w:spacing w:line="14" w:lineRule="auto"/>
    </w:pPr>
    <w:r>
      <w:pict>
        <v:rect id="docshape32" o:spid="_x0000_s2067" style="position:absolute;margin-left:34.5pt;margin-top:754.85pt;width:543pt;height:.5pt;z-index:-17250816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3" o:spid="_x0000_s2066" type="#_x0000_t202" style="position:absolute;margin-left:291.55pt;margin-top:755.55pt;width:12.05pt;height:12.1pt;z-index:-17250304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4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C972EE">
                  <w:rPr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34" o:spid="_x0000_s2065" type="#_x0000_t202" style="position:absolute;margin-left:35pt;margin-top:757.35pt;width:105.45pt;height:18.35pt;z-index:-17249792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 w:line="252" w:lineRule="auto"/>
                  <w:ind w:left="20" w:right="9"/>
                  <w:rPr>
                    <w:sz w:val="14"/>
                  </w:rPr>
                </w:pPr>
                <w:r>
                  <w:rPr>
                    <w:sz w:val="14"/>
                  </w:rPr>
                  <w:t>OFFICE OF CONSERVATION</w:t>
                </w:r>
                <w:r>
                  <w:rPr>
                    <w:spacing w:val="1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INJECTION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&amp;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MINING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DIVISION</w:t>
                </w:r>
              </w:p>
            </w:txbxContent>
          </v:textbox>
          <w10:wrap anchorx="page" anchory="page"/>
        </v:shape>
      </w:pict>
    </w:r>
    <w:r>
      <w:pict>
        <v:shape id="docshape35" o:spid="_x0000_s2064" type="#_x0000_t202" style="position:absolute;margin-left:420.6pt;margin-top:757.35pt;width:156.45pt;height:18.35pt;z-index:-17249280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right="19"/>
                  <w:jc w:val="right"/>
                  <w:rPr>
                    <w:sz w:val="14"/>
                  </w:rPr>
                </w:pPr>
                <w:r>
                  <w:rPr>
                    <w:sz w:val="14"/>
                  </w:rPr>
                  <w:t>UIC-2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COM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SWD</w:t>
                </w:r>
                <w:r>
                  <w:rPr>
                    <w:spacing w:val="-7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APPLICATION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PROCEDURES</w:t>
                </w:r>
              </w:p>
              <w:p w:rsidR="00393140" w:rsidRDefault="00DC36BA">
                <w:pPr>
                  <w:spacing w:before="9"/>
                  <w:ind w:right="18"/>
                  <w:jc w:val="right"/>
                  <w:rPr>
                    <w:sz w:val="14"/>
                  </w:rPr>
                </w:pPr>
                <w:r>
                  <w:rPr>
                    <w:sz w:val="14"/>
                  </w:rPr>
                  <w:t>REV.</w:t>
                </w:r>
                <w:r>
                  <w:rPr>
                    <w:spacing w:val="3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1/10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140" w:rsidRDefault="00C972EE">
    <w:pPr>
      <w:pStyle w:val="BodyText"/>
      <w:spacing w:line="14" w:lineRule="auto"/>
    </w:pPr>
    <w:r>
      <w:pict>
        <v:rect id="docshape40" o:spid="_x0000_s2063" style="position:absolute;margin-left:34.5pt;margin-top:759.3pt;width:543pt;height:.5pt;z-index:-17248768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1" o:spid="_x0000_s2062" type="#_x0000_t202" style="position:absolute;margin-left:35pt;margin-top:759.95pt;width:105.45pt;height:17.9pt;z-index:-17248256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left="20" w:right="9"/>
                  <w:rPr>
                    <w:sz w:val="14"/>
                  </w:rPr>
                </w:pPr>
                <w:r>
                  <w:rPr>
                    <w:sz w:val="14"/>
                  </w:rPr>
                  <w:t>OFFICE OF CONSERVATION</w:t>
                </w:r>
                <w:r>
                  <w:rPr>
                    <w:spacing w:val="1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INJECTION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&amp;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MINING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DIVISION</w:t>
                </w:r>
              </w:p>
            </w:txbxContent>
          </v:textbox>
          <w10:wrap anchorx="page" anchory="page"/>
        </v:shape>
      </w:pict>
    </w:r>
    <w:r>
      <w:pict>
        <v:shape id="docshape42" o:spid="_x0000_s2061" type="#_x0000_t202" style="position:absolute;margin-left:236.4pt;margin-top:759.95pt;width:139.25pt;height:9.85pt;z-index:-17247744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>(ATTACH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ADDITIONAL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LISTS</w:t>
                </w:r>
                <w:r>
                  <w:rPr>
                    <w:spacing w:val="-6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IF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NEEDED)</w:t>
                </w:r>
              </w:p>
            </w:txbxContent>
          </v:textbox>
          <w10:wrap anchorx="page" anchory="page"/>
        </v:shape>
      </w:pict>
    </w:r>
    <w:r>
      <w:pict>
        <v:shape id="docshape43" o:spid="_x0000_s2060" type="#_x0000_t202" style="position:absolute;margin-left:456.75pt;margin-top:759.95pt;width:120.35pt;height:17.9pt;z-index:-17247232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right="18"/>
                  <w:jc w:val="right"/>
                  <w:rPr>
                    <w:sz w:val="14"/>
                  </w:rPr>
                </w:pPr>
                <w:r>
                  <w:rPr>
                    <w:sz w:val="14"/>
                  </w:rPr>
                  <w:t>UIC-2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COM</w:t>
                </w:r>
                <w:r>
                  <w:rPr>
                    <w:spacing w:val="-6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SWD</w:t>
                </w:r>
                <w:r>
                  <w:rPr>
                    <w:spacing w:val="-7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APPLICATION</w:t>
                </w:r>
              </w:p>
              <w:p w:rsidR="00393140" w:rsidRDefault="00DC36BA">
                <w:pPr>
                  <w:ind w:right="19"/>
                  <w:jc w:val="righ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ATTACHMENT</w:t>
                </w:r>
                <w:r>
                  <w:rPr>
                    <w:b/>
                    <w:spacing w:val="-6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2B-</w:t>
                </w:r>
                <w:r>
                  <w:rPr>
                    <w:b/>
                    <w:spacing w:val="-2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AOR</w:t>
                </w:r>
                <w:r>
                  <w:rPr>
                    <w:b/>
                    <w:spacing w:val="-3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WELL</w:t>
                </w:r>
                <w:r>
                  <w:rPr>
                    <w:b/>
                    <w:spacing w:val="-3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LIST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140" w:rsidRDefault="00C972EE">
    <w:pPr>
      <w:pStyle w:val="BodyText"/>
      <w:spacing w:line="14" w:lineRule="auto"/>
    </w:pPr>
    <w:r>
      <w:pict>
        <v:rect id="docshape44" o:spid="_x0000_s2059" style="position:absolute;margin-left:34.5pt;margin-top:759.3pt;width:543pt;height:.5pt;z-index:-17246720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5" o:spid="_x0000_s2058" type="#_x0000_t202" style="position:absolute;margin-left:35pt;margin-top:759.95pt;width:105.45pt;height:17.9pt;z-index:-17246208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left="20" w:right="9"/>
                  <w:rPr>
                    <w:sz w:val="14"/>
                  </w:rPr>
                </w:pPr>
                <w:r>
                  <w:rPr>
                    <w:sz w:val="14"/>
                  </w:rPr>
                  <w:t>OFFICE OF CONSERVATION</w:t>
                </w:r>
                <w:r>
                  <w:rPr>
                    <w:spacing w:val="1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INJECTION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&amp;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MINING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DIVISION</w:t>
                </w:r>
              </w:p>
            </w:txbxContent>
          </v:textbox>
          <w10:wrap anchorx="page" anchory="page"/>
        </v:shape>
      </w:pict>
    </w:r>
    <w:r>
      <w:pict>
        <v:shape id="docshape46" o:spid="_x0000_s2057" type="#_x0000_t202" style="position:absolute;margin-left:237.45pt;margin-top:759.95pt;width:139.35pt;height:9.85pt;z-index:-17245696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>(ATTACH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ADDITIONAL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LISTS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IF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NEEDED)</w:t>
                </w:r>
              </w:p>
            </w:txbxContent>
          </v:textbox>
          <w10:wrap anchorx="page" anchory="page"/>
        </v:shape>
      </w:pict>
    </w:r>
    <w:r>
      <w:pict>
        <v:shape id="docshape47" o:spid="_x0000_s2056" type="#_x0000_t202" style="position:absolute;margin-left:422.9pt;margin-top:759.95pt;width:154.25pt;height:17.9pt;z-index:-17245184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 w:line="161" w:lineRule="exact"/>
                  <w:ind w:right="18"/>
                  <w:jc w:val="right"/>
                  <w:rPr>
                    <w:sz w:val="14"/>
                  </w:rPr>
                </w:pPr>
                <w:r>
                  <w:rPr>
                    <w:sz w:val="14"/>
                  </w:rPr>
                  <w:t>UIC-2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COM</w:t>
                </w:r>
                <w:r>
                  <w:rPr>
                    <w:spacing w:val="-6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SWD</w:t>
                </w:r>
                <w:r>
                  <w:rPr>
                    <w:spacing w:val="-7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APPLICATION</w:t>
                </w:r>
              </w:p>
              <w:p w:rsidR="00393140" w:rsidRDefault="00DC36BA">
                <w:pPr>
                  <w:ind w:right="20"/>
                  <w:jc w:val="righ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ATTACHMENT</w:t>
                </w:r>
                <w:r>
                  <w:rPr>
                    <w:b/>
                    <w:spacing w:val="-7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2C-</w:t>
                </w:r>
                <w:r>
                  <w:rPr>
                    <w:b/>
                    <w:spacing w:val="-4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FRESHWATER</w:t>
                </w:r>
                <w:r>
                  <w:rPr>
                    <w:b/>
                    <w:spacing w:val="-4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WELL</w:t>
                </w:r>
                <w:r>
                  <w:rPr>
                    <w:b/>
                    <w:spacing w:val="-4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LIST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140" w:rsidRDefault="00C972EE">
    <w:pPr>
      <w:pStyle w:val="BodyText"/>
      <w:spacing w:line="14" w:lineRule="auto"/>
    </w:pPr>
    <w:r>
      <w:pict>
        <v:rect id="docshape50" o:spid="_x0000_s2055" style="position:absolute;margin-left:34.5pt;margin-top:759.3pt;width:543pt;height:.5pt;z-index:-17244672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1" o:spid="_x0000_s2054" type="#_x0000_t202" style="position:absolute;margin-left:35pt;margin-top:759.95pt;width:105.45pt;height:17.9pt;z-index:-17244160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left="20" w:right="9"/>
                  <w:rPr>
                    <w:sz w:val="14"/>
                  </w:rPr>
                </w:pPr>
                <w:r>
                  <w:rPr>
                    <w:sz w:val="14"/>
                  </w:rPr>
                  <w:t>OFFICE OF CONSERVATION</w:t>
                </w:r>
                <w:r>
                  <w:rPr>
                    <w:spacing w:val="1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INJECTION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&amp;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MINING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DIVISION</w:t>
                </w:r>
              </w:p>
            </w:txbxContent>
          </v:textbox>
          <w10:wrap anchorx="page" anchory="page"/>
        </v:shape>
      </w:pict>
    </w:r>
    <w:r>
      <w:pict>
        <v:shape id="docshape52" o:spid="_x0000_s2053" type="#_x0000_t202" style="position:absolute;margin-left:237.45pt;margin-top:759.95pt;width:139.35pt;height:9.85pt;z-index:-17243648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>(ATTACH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ADDITIONAL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LISTS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IF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NEEDED)</w:t>
                </w:r>
              </w:p>
            </w:txbxContent>
          </v:textbox>
          <w10:wrap anchorx="page" anchory="page"/>
        </v:shape>
      </w:pict>
    </w:r>
    <w:r>
      <w:pict>
        <v:shape id="docshape53" o:spid="_x0000_s2052" type="#_x0000_t202" style="position:absolute;margin-left:405.8pt;margin-top:759.95pt;width:171.35pt;height:17.9pt;z-index:-17243136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 w:line="161" w:lineRule="exact"/>
                  <w:ind w:right="18"/>
                  <w:jc w:val="right"/>
                  <w:rPr>
                    <w:sz w:val="14"/>
                  </w:rPr>
                </w:pPr>
                <w:r>
                  <w:rPr>
                    <w:sz w:val="14"/>
                  </w:rPr>
                  <w:t>UIC-2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COM</w:t>
                </w:r>
                <w:r>
                  <w:rPr>
                    <w:spacing w:val="-6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SWD</w:t>
                </w:r>
                <w:r>
                  <w:rPr>
                    <w:spacing w:val="-7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APPLICATION</w:t>
                </w:r>
              </w:p>
              <w:p w:rsidR="00393140" w:rsidRDefault="00DC36BA">
                <w:pPr>
                  <w:ind w:right="19"/>
                  <w:jc w:val="righ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ATTACHMENT</w:t>
                </w:r>
                <w:r>
                  <w:rPr>
                    <w:b/>
                    <w:spacing w:val="-7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6-</w:t>
                </w:r>
                <w:r>
                  <w:rPr>
                    <w:b/>
                    <w:spacing w:val="-6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MASIP</w:t>
                </w:r>
                <w:r>
                  <w:rPr>
                    <w:b/>
                    <w:spacing w:val="-4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CALCULATION</w:t>
                </w:r>
                <w:r>
                  <w:rPr>
                    <w:b/>
                    <w:spacing w:val="-5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REQUEST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140" w:rsidRDefault="00C972EE">
    <w:pPr>
      <w:pStyle w:val="BodyText"/>
      <w:spacing w:line="14" w:lineRule="auto"/>
    </w:pPr>
    <w:r>
      <w:pict>
        <v:rect id="docshape70" o:spid="_x0000_s2051" style="position:absolute;margin-left:34.5pt;margin-top:759.3pt;width:543pt;height:.5pt;z-index:-17242624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1" o:spid="_x0000_s2050" type="#_x0000_t202" style="position:absolute;margin-left:35pt;margin-top:759.9pt;width:105.45pt;height:17.9pt;z-index:-17242112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left="20" w:right="9"/>
                  <w:rPr>
                    <w:sz w:val="14"/>
                  </w:rPr>
                </w:pPr>
                <w:r>
                  <w:rPr>
                    <w:sz w:val="14"/>
                  </w:rPr>
                  <w:t>OFFICE OF CONSERVATION</w:t>
                </w:r>
                <w:r>
                  <w:rPr>
                    <w:spacing w:val="1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INJECTION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&amp;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MINING</w:t>
                </w:r>
                <w:r>
                  <w:rPr>
                    <w:spacing w:val="-3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DIVISION</w:t>
                </w:r>
              </w:p>
            </w:txbxContent>
          </v:textbox>
          <w10:wrap anchorx="page" anchory="page"/>
        </v:shape>
      </w:pict>
    </w:r>
    <w:r>
      <w:pict>
        <v:shape id="docshape72" o:spid="_x0000_s2049" type="#_x0000_t202" style="position:absolute;margin-left:457.95pt;margin-top:759.9pt;width:119.15pt;height:17.9pt;z-index:-17241600;mso-position-horizontal-relative:page;mso-position-vertical-relative:page" filled="f" stroked="f">
          <v:textbox inset="0,0,0,0">
            <w:txbxContent>
              <w:p w:rsidR="00393140" w:rsidRDefault="00DC36BA">
                <w:pPr>
                  <w:spacing w:before="15"/>
                  <w:ind w:right="18"/>
                  <w:jc w:val="right"/>
                  <w:rPr>
                    <w:sz w:val="14"/>
                  </w:rPr>
                </w:pPr>
                <w:r>
                  <w:rPr>
                    <w:sz w:val="14"/>
                  </w:rPr>
                  <w:t>UIC-2</w:t>
                </w:r>
                <w:r>
                  <w:rPr>
                    <w:spacing w:val="-5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COM</w:t>
                </w:r>
                <w:r>
                  <w:rPr>
                    <w:spacing w:val="-6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SWD</w:t>
                </w:r>
                <w:r>
                  <w:rPr>
                    <w:spacing w:val="-7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APPLICATION</w:t>
                </w:r>
              </w:p>
              <w:p w:rsidR="00393140" w:rsidRDefault="00DC36BA">
                <w:pPr>
                  <w:ind w:right="20"/>
                  <w:jc w:val="righ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ATTACHMENT</w:t>
                </w:r>
                <w:r>
                  <w:rPr>
                    <w:b/>
                    <w:spacing w:val="-6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10-</w:t>
                </w:r>
                <w:r>
                  <w:rPr>
                    <w:b/>
                    <w:spacing w:val="-4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PUBLIC</w:t>
                </w:r>
                <w:r>
                  <w:rPr>
                    <w:b/>
                    <w:spacing w:val="-4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NOTICE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6BA" w:rsidRDefault="00DC36BA">
      <w:r>
        <w:separator/>
      </w:r>
    </w:p>
  </w:footnote>
  <w:footnote w:type="continuationSeparator" w:id="0">
    <w:p w:rsidR="00DC36BA" w:rsidRDefault="00DC36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854EE"/>
    <w:multiLevelType w:val="hybridMultilevel"/>
    <w:tmpl w:val="DA4AEE74"/>
    <w:lvl w:ilvl="0" w:tplc="9A52B1FC">
      <w:numFmt w:val="bullet"/>
      <w:lvlText w:val=""/>
      <w:lvlJc w:val="left"/>
      <w:pPr>
        <w:ind w:left="860" w:hanging="27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</w:rPr>
    </w:lvl>
    <w:lvl w:ilvl="1" w:tplc="99223EE0">
      <w:numFmt w:val="bullet"/>
      <w:lvlText w:val="○"/>
      <w:lvlJc w:val="left"/>
      <w:pPr>
        <w:ind w:left="12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14"/>
        <w:szCs w:val="14"/>
      </w:rPr>
    </w:lvl>
    <w:lvl w:ilvl="2" w:tplc="7D3E4500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2"/>
        <w:szCs w:val="12"/>
      </w:rPr>
    </w:lvl>
    <w:lvl w:ilvl="3" w:tplc="7C903018">
      <w:numFmt w:val="bullet"/>
      <w:lvlText w:val="•"/>
      <w:lvlJc w:val="left"/>
      <w:pPr>
        <w:ind w:left="1810" w:hanging="360"/>
      </w:pPr>
      <w:rPr>
        <w:rFonts w:hint="default"/>
      </w:rPr>
    </w:lvl>
    <w:lvl w:ilvl="4" w:tplc="50CE8572">
      <w:numFmt w:val="bullet"/>
      <w:lvlText w:val="•"/>
      <w:lvlJc w:val="left"/>
      <w:pPr>
        <w:ind w:left="2041" w:hanging="360"/>
      </w:pPr>
      <w:rPr>
        <w:rFonts w:hint="default"/>
      </w:rPr>
    </w:lvl>
    <w:lvl w:ilvl="5" w:tplc="C8ACE992">
      <w:numFmt w:val="bullet"/>
      <w:lvlText w:val="•"/>
      <w:lvlJc w:val="left"/>
      <w:pPr>
        <w:ind w:left="2271" w:hanging="360"/>
      </w:pPr>
      <w:rPr>
        <w:rFonts w:hint="default"/>
      </w:rPr>
    </w:lvl>
    <w:lvl w:ilvl="6" w:tplc="4ADC6574">
      <w:numFmt w:val="bullet"/>
      <w:lvlText w:val="•"/>
      <w:lvlJc w:val="left"/>
      <w:pPr>
        <w:ind w:left="2502" w:hanging="360"/>
      </w:pPr>
      <w:rPr>
        <w:rFonts w:hint="default"/>
      </w:rPr>
    </w:lvl>
    <w:lvl w:ilvl="7" w:tplc="9C5E43BE">
      <w:numFmt w:val="bullet"/>
      <w:lvlText w:val="•"/>
      <w:lvlJc w:val="left"/>
      <w:pPr>
        <w:ind w:left="2733" w:hanging="360"/>
      </w:pPr>
      <w:rPr>
        <w:rFonts w:hint="default"/>
      </w:rPr>
    </w:lvl>
    <w:lvl w:ilvl="8" w:tplc="4EF68A94">
      <w:numFmt w:val="bullet"/>
      <w:lvlText w:val="•"/>
      <w:lvlJc w:val="left"/>
      <w:pPr>
        <w:ind w:left="2963" w:hanging="360"/>
      </w:pPr>
      <w:rPr>
        <w:rFonts w:hint="default"/>
      </w:rPr>
    </w:lvl>
  </w:abstractNum>
  <w:abstractNum w:abstractNumId="1" w15:restartNumberingAfterBreak="0">
    <w:nsid w:val="5CA44976"/>
    <w:multiLevelType w:val="hybridMultilevel"/>
    <w:tmpl w:val="E7B0F39E"/>
    <w:lvl w:ilvl="0" w:tplc="90440D3A">
      <w:numFmt w:val="bullet"/>
      <w:lvlText w:val="■"/>
      <w:lvlJc w:val="left"/>
      <w:pPr>
        <w:ind w:left="446" w:hanging="216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0"/>
        <w:szCs w:val="20"/>
      </w:rPr>
    </w:lvl>
    <w:lvl w:ilvl="1" w:tplc="CE82C952">
      <w:numFmt w:val="bullet"/>
      <w:lvlText w:val="•"/>
      <w:lvlJc w:val="left"/>
      <w:pPr>
        <w:ind w:left="1526" w:hanging="216"/>
      </w:pPr>
      <w:rPr>
        <w:rFonts w:hint="default"/>
      </w:rPr>
    </w:lvl>
    <w:lvl w:ilvl="2" w:tplc="DB329E78">
      <w:numFmt w:val="bullet"/>
      <w:lvlText w:val="•"/>
      <w:lvlJc w:val="left"/>
      <w:pPr>
        <w:ind w:left="2612" w:hanging="216"/>
      </w:pPr>
      <w:rPr>
        <w:rFonts w:hint="default"/>
      </w:rPr>
    </w:lvl>
    <w:lvl w:ilvl="3" w:tplc="ED4C0C54">
      <w:numFmt w:val="bullet"/>
      <w:lvlText w:val="•"/>
      <w:lvlJc w:val="left"/>
      <w:pPr>
        <w:ind w:left="3698" w:hanging="216"/>
      </w:pPr>
      <w:rPr>
        <w:rFonts w:hint="default"/>
      </w:rPr>
    </w:lvl>
    <w:lvl w:ilvl="4" w:tplc="318882D0">
      <w:numFmt w:val="bullet"/>
      <w:lvlText w:val="•"/>
      <w:lvlJc w:val="left"/>
      <w:pPr>
        <w:ind w:left="4784" w:hanging="216"/>
      </w:pPr>
      <w:rPr>
        <w:rFonts w:hint="default"/>
      </w:rPr>
    </w:lvl>
    <w:lvl w:ilvl="5" w:tplc="C76C0614">
      <w:numFmt w:val="bullet"/>
      <w:lvlText w:val="•"/>
      <w:lvlJc w:val="left"/>
      <w:pPr>
        <w:ind w:left="5870" w:hanging="216"/>
      </w:pPr>
      <w:rPr>
        <w:rFonts w:hint="default"/>
      </w:rPr>
    </w:lvl>
    <w:lvl w:ilvl="6" w:tplc="6DAA9252">
      <w:numFmt w:val="bullet"/>
      <w:lvlText w:val="•"/>
      <w:lvlJc w:val="left"/>
      <w:pPr>
        <w:ind w:left="6956" w:hanging="216"/>
      </w:pPr>
      <w:rPr>
        <w:rFonts w:hint="default"/>
      </w:rPr>
    </w:lvl>
    <w:lvl w:ilvl="7" w:tplc="B7CCA3F2">
      <w:numFmt w:val="bullet"/>
      <w:lvlText w:val="•"/>
      <w:lvlJc w:val="left"/>
      <w:pPr>
        <w:ind w:left="8042" w:hanging="216"/>
      </w:pPr>
      <w:rPr>
        <w:rFonts w:hint="default"/>
      </w:rPr>
    </w:lvl>
    <w:lvl w:ilvl="8" w:tplc="19985DFA">
      <w:numFmt w:val="bullet"/>
      <w:lvlText w:val="•"/>
      <w:lvlJc w:val="left"/>
      <w:pPr>
        <w:ind w:left="9128" w:hanging="216"/>
      </w:pPr>
      <w:rPr>
        <w:rFonts w:hint="default"/>
      </w:rPr>
    </w:lvl>
  </w:abstractNum>
  <w:abstractNum w:abstractNumId="2" w15:restartNumberingAfterBreak="0">
    <w:nsid w:val="612F08DB"/>
    <w:multiLevelType w:val="hybridMultilevel"/>
    <w:tmpl w:val="F0C0BAEA"/>
    <w:lvl w:ilvl="0" w:tplc="2A289288">
      <w:numFmt w:val="bullet"/>
      <w:lvlText w:val="■"/>
      <w:lvlJc w:val="left"/>
      <w:pPr>
        <w:ind w:left="356" w:hanging="216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0"/>
        <w:szCs w:val="20"/>
      </w:rPr>
    </w:lvl>
    <w:lvl w:ilvl="1" w:tplc="EEF846A8">
      <w:numFmt w:val="bullet"/>
      <w:lvlText w:val="○"/>
      <w:lvlJc w:val="left"/>
      <w:pPr>
        <w:ind w:left="6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16"/>
        <w:szCs w:val="16"/>
      </w:rPr>
    </w:lvl>
    <w:lvl w:ilvl="2" w:tplc="24B488F0">
      <w:numFmt w:val="bullet"/>
      <w:lvlText w:val="■"/>
      <w:lvlJc w:val="left"/>
      <w:pPr>
        <w:ind w:left="1040" w:hanging="361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0"/>
        <w:szCs w:val="20"/>
      </w:rPr>
    </w:lvl>
    <w:lvl w:ilvl="3" w:tplc="E80A4AC0">
      <w:numFmt w:val="bullet"/>
      <w:lvlText w:val="•"/>
      <w:lvlJc w:val="left"/>
      <w:pPr>
        <w:ind w:left="1430" w:hanging="361"/>
      </w:pPr>
      <w:rPr>
        <w:rFonts w:hint="default"/>
      </w:rPr>
    </w:lvl>
    <w:lvl w:ilvl="4" w:tplc="21F88ABC">
      <w:numFmt w:val="bullet"/>
      <w:lvlText w:val="•"/>
      <w:lvlJc w:val="left"/>
      <w:pPr>
        <w:ind w:left="1820" w:hanging="361"/>
      </w:pPr>
      <w:rPr>
        <w:rFonts w:hint="default"/>
      </w:rPr>
    </w:lvl>
    <w:lvl w:ilvl="5" w:tplc="DB7CA32E">
      <w:numFmt w:val="bullet"/>
      <w:lvlText w:val="•"/>
      <w:lvlJc w:val="left"/>
      <w:pPr>
        <w:ind w:left="2210" w:hanging="361"/>
      </w:pPr>
      <w:rPr>
        <w:rFonts w:hint="default"/>
      </w:rPr>
    </w:lvl>
    <w:lvl w:ilvl="6" w:tplc="C8BA1A64">
      <w:numFmt w:val="bullet"/>
      <w:lvlText w:val="•"/>
      <w:lvlJc w:val="left"/>
      <w:pPr>
        <w:ind w:left="2601" w:hanging="361"/>
      </w:pPr>
      <w:rPr>
        <w:rFonts w:hint="default"/>
      </w:rPr>
    </w:lvl>
    <w:lvl w:ilvl="7" w:tplc="B01EE728">
      <w:numFmt w:val="bullet"/>
      <w:lvlText w:val="•"/>
      <w:lvlJc w:val="left"/>
      <w:pPr>
        <w:ind w:left="2991" w:hanging="361"/>
      </w:pPr>
      <w:rPr>
        <w:rFonts w:hint="default"/>
      </w:rPr>
    </w:lvl>
    <w:lvl w:ilvl="8" w:tplc="A89CF926">
      <w:numFmt w:val="bullet"/>
      <w:lvlText w:val="•"/>
      <w:lvlJc w:val="left"/>
      <w:pPr>
        <w:ind w:left="3381" w:hanging="361"/>
      </w:pPr>
      <w:rPr>
        <w:rFonts w:hint="default"/>
      </w:rPr>
    </w:lvl>
  </w:abstractNum>
  <w:abstractNum w:abstractNumId="3" w15:restartNumberingAfterBreak="0">
    <w:nsid w:val="79FE495D"/>
    <w:multiLevelType w:val="hybridMultilevel"/>
    <w:tmpl w:val="5AA01A3E"/>
    <w:lvl w:ilvl="0" w:tplc="0532B9B6">
      <w:numFmt w:val="bullet"/>
      <w:lvlText w:val=""/>
      <w:lvlJc w:val="left"/>
      <w:pPr>
        <w:ind w:left="14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2"/>
        <w:szCs w:val="12"/>
      </w:rPr>
    </w:lvl>
    <w:lvl w:ilvl="1" w:tplc="EA265184">
      <w:numFmt w:val="bullet"/>
      <w:lvlText w:val="•"/>
      <w:lvlJc w:val="left"/>
      <w:pPr>
        <w:ind w:left="1771" w:hanging="360"/>
      </w:pPr>
      <w:rPr>
        <w:rFonts w:hint="default"/>
      </w:rPr>
    </w:lvl>
    <w:lvl w:ilvl="2" w:tplc="A7F85F0A">
      <w:numFmt w:val="bullet"/>
      <w:lvlText w:val="•"/>
      <w:lvlJc w:val="left"/>
      <w:pPr>
        <w:ind w:left="2123" w:hanging="360"/>
      </w:pPr>
      <w:rPr>
        <w:rFonts w:hint="default"/>
      </w:rPr>
    </w:lvl>
    <w:lvl w:ilvl="3" w:tplc="69EC18B2">
      <w:numFmt w:val="bullet"/>
      <w:lvlText w:val="•"/>
      <w:lvlJc w:val="left"/>
      <w:pPr>
        <w:ind w:left="2474" w:hanging="360"/>
      </w:pPr>
      <w:rPr>
        <w:rFonts w:hint="default"/>
      </w:rPr>
    </w:lvl>
    <w:lvl w:ilvl="4" w:tplc="DB3295CC">
      <w:numFmt w:val="bullet"/>
      <w:lvlText w:val="•"/>
      <w:lvlJc w:val="left"/>
      <w:pPr>
        <w:ind w:left="2826" w:hanging="360"/>
      </w:pPr>
      <w:rPr>
        <w:rFonts w:hint="default"/>
      </w:rPr>
    </w:lvl>
    <w:lvl w:ilvl="5" w:tplc="5A32C8A0">
      <w:numFmt w:val="bullet"/>
      <w:lvlText w:val="•"/>
      <w:lvlJc w:val="left"/>
      <w:pPr>
        <w:ind w:left="3178" w:hanging="360"/>
      </w:pPr>
      <w:rPr>
        <w:rFonts w:hint="default"/>
      </w:rPr>
    </w:lvl>
    <w:lvl w:ilvl="6" w:tplc="4F969ECC">
      <w:numFmt w:val="bullet"/>
      <w:lvlText w:val="•"/>
      <w:lvlJc w:val="left"/>
      <w:pPr>
        <w:ind w:left="3529" w:hanging="360"/>
      </w:pPr>
      <w:rPr>
        <w:rFonts w:hint="default"/>
      </w:rPr>
    </w:lvl>
    <w:lvl w:ilvl="7" w:tplc="69A2CCCC">
      <w:numFmt w:val="bullet"/>
      <w:lvlText w:val="•"/>
      <w:lvlJc w:val="left"/>
      <w:pPr>
        <w:ind w:left="3881" w:hanging="360"/>
      </w:pPr>
      <w:rPr>
        <w:rFonts w:hint="default"/>
      </w:rPr>
    </w:lvl>
    <w:lvl w:ilvl="8" w:tplc="68D2BB28">
      <w:numFmt w:val="bullet"/>
      <w:lvlText w:val="•"/>
      <w:lvlJc w:val="left"/>
      <w:pPr>
        <w:ind w:left="4233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defaultTabStop w:val="720"/>
  <w:drawingGridHorizontalSpacing w:val="110"/>
  <w:displayHorizontalDrawingGridEvery w:val="2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93140"/>
    <w:rsid w:val="002F073E"/>
    <w:rsid w:val="00393140"/>
    <w:rsid w:val="00C972EE"/>
    <w:rsid w:val="00DC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."/>
  <w:listSeparator w:val=","/>
  <w15:docId w15:val="{C3DC3EA7-3800-4043-9391-AEADF5FC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392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32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1"/>
    <w:qFormat/>
    <w:pPr>
      <w:ind w:left="680" w:hanging="353"/>
      <w:jc w:val="both"/>
      <w:outlineLvl w:val="2"/>
    </w:pPr>
    <w:rPr>
      <w:b/>
      <w:bCs/>
      <w:i/>
      <w:i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89"/>
      <w:ind w:left="2397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os.louisiana.gov/pubs/pubs-opj.ht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eq.louisiana.gov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://www.deq.louisiana.g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td.state.la.us/intermodal/wells/disclaimer.asp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18938-69C1-4D75-B3EE-8F068DE4B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3899</Words>
  <Characters>22226</Characters>
  <Application>Microsoft Office Word</Application>
  <DocSecurity>4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Robinson</dc:creator>
  <cp:lastModifiedBy>Katie Robinson</cp:lastModifiedBy>
  <cp:revision>2</cp:revision>
  <dcterms:created xsi:type="dcterms:W3CDTF">2024-05-09T16:46:00Z</dcterms:created>
  <dcterms:modified xsi:type="dcterms:W3CDTF">2024-05-09T16:46:00Z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2010-01-20T00:00:00Z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2024-05-09T00:00:00Z</vt:filetime>
  </property>
</Properties>
</file>