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853" w:rsidRPr="00BF322E" w:rsidRDefault="00B25853" w:rsidP="0049005B">
      <w:pPr>
        <w:tabs>
          <w:tab w:val="right" w:pos="10800"/>
        </w:tabs>
        <w:spacing w:after="0"/>
        <w:rPr>
          <w:sz w:val="20"/>
          <w:szCs w:val="20"/>
        </w:rPr>
      </w:pPr>
      <w:r w:rsidRPr="00964296">
        <w:rPr>
          <w:b/>
          <w:sz w:val="28"/>
          <w:szCs w:val="28"/>
        </w:rPr>
        <w:t xml:space="preserve">APPLICATION FOR </w:t>
      </w:r>
      <w:r w:rsidR="00AC526B">
        <w:rPr>
          <w:b/>
          <w:sz w:val="28"/>
          <w:szCs w:val="28"/>
        </w:rPr>
        <w:t xml:space="preserve">SURFACE </w:t>
      </w:r>
      <w:r w:rsidRPr="00964296">
        <w:rPr>
          <w:b/>
          <w:sz w:val="28"/>
          <w:szCs w:val="28"/>
        </w:rPr>
        <w:t xml:space="preserve">COMMINGLING OF OIL AND GAS PRODUCTION </w:t>
      </w:r>
      <w:r w:rsidR="00BF322E">
        <w:rPr>
          <w:b/>
          <w:sz w:val="28"/>
          <w:szCs w:val="28"/>
        </w:rPr>
        <w:tab/>
      </w:r>
      <w:r w:rsidR="00BF322E">
        <w:rPr>
          <w:b/>
          <w:sz w:val="20"/>
          <w:szCs w:val="20"/>
        </w:rPr>
        <w:t>29-D-1</w:t>
      </w:r>
    </w:p>
    <w:p w:rsidR="00AA72B5" w:rsidRPr="00423EB6" w:rsidRDefault="001F38A8" w:rsidP="00503ACA">
      <w:pPr>
        <w:tabs>
          <w:tab w:val="left" w:pos="3330"/>
          <w:tab w:val="right" w:pos="10980"/>
        </w:tabs>
        <w:spacing w:after="0"/>
      </w:pPr>
      <w:r>
        <w:rPr>
          <w:b/>
          <w:i/>
        </w:rPr>
        <w:t>LOUISIANA DEPARTMENT OF CONSERVATION AND ENERGY</w:t>
      </w:r>
      <w:r>
        <w:rPr>
          <w:b/>
        </w:rPr>
        <w:t xml:space="preserve">         </w:t>
      </w:r>
      <w:r w:rsidR="00503ACA" w:rsidRPr="00503ACA">
        <w:t>•</w:t>
      </w:r>
      <w:r w:rsidR="00503ACA">
        <w:t xml:space="preserve">   </w:t>
      </w:r>
      <w:r w:rsidR="00503ACA" w:rsidRPr="00503ACA">
        <w:rPr>
          <w:b/>
          <w:i/>
        </w:rPr>
        <w:t>SEE REVERSE SIDE FOR INSTRUCTIONS</w:t>
      </w:r>
      <w:r w:rsidR="00BF322E">
        <w:tab/>
      </w:r>
      <w:r>
        <w:rPr>
          <w:b/>
          <w:sz w:val="20"/>
          <w:szCs w:val="20"/>
        </w:rPr>
        <w:t>(rev. 10/2025</w:t>
      </w:r>
      <w:r w:rsidR="00084711" w:rsidRPr="00084711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Borders>
          <w:top w:val="double" w:sz="4" w:space="0" w:color="auto"/>
          <w:bottom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20"/>
        <w:gridCol w:w="1260"/>
        <w:gridCol w:w="180"/>
        <w:gridCol w:w="360"/>
        <w:gridCol w:w="540"/>
        <w:gridCol w:w="1485"/>
        <w:gridCol w:w="495"/>
        <w:gridCol w:w="900"/>
        <w:gridCol w:w="2898"/>
      </w:tblGrid>
      <w:tr w:rsidR="00B25853" w:rsidTr="00964296">
        <w:trPr>
          <w:trHeight w:val="278"/>
        </w:trPr>
        <w:tc>
          <w:tcPr>
            <w:tcW w:w="11286" w:type="dxa"/>
            <w:gridSpan w:val="10"/>
            <w:tcBorders>
              <w:top w:val="double" w:sz="4" w:space="0" w:color="auto"/>
            </w:tcBorders>
          </w:tcPr>
          <w:p w:rsidR="00B25853" w:rsidRPr="008C417D" w:rsidRDefault="008C417D" w:rsidP="008C417D">
            <w:pPr>
              <w:rPr>
                <w:b/>
              </w:rPr>
            </w:pPr>
            <w:r w:rsidRPr="008C417D">
              <w:rPr>
                <w:b/>
              </w:rPr>
              <w:t>1.</w:t>
            </w:r>
            <w:r>
              <w:rPr>
                <w:b/>
              </w:rPr>
              <w:t xml:space="preserve">  </w:t>
            </w:r>
            <w:r w:rsidR="00B25853" w:rsidRPr="008C417D">
              <w:rPr>
                <w:b/>
              </w:rPr>
              <w:t>GENERAL INFORMATION</w:t>
            </w:r>
          </w:p>
        </w:tc>
      </w:tr>
      <w:tr w:rsidR="008104C8" w:rsidTr="003D3AA5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83"/>
        </w:trPr>
        <w:tc>
          <w:tcPr>
            <w:tcW w:w="7488" w:type="dxa"/>
            <w:gridSpan w:val="8"/>
          </w:tcPr>
          <w:p w:rsidR="008104C8" w:rsidRDefault="008104C8" w:rsidP="00B25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Field Name</w:t>
            </w:r>
          </w:p>
          <w:p w:rsidR="00620E99" w:rsidRPr="00DF6B3A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798" w:type="dxa"/>
            <w:gridSpan w:val="2"/>
          </w:tcPr>
          <w:p w:rsidR="008104C8" w:rsidRDefault="008104C8" w:rsidP="00B25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Field Code</w:t>
            </w:r>
          </w:p>
          <w:p w:rsidR="00043965" w:rsidRPr="00384408" w:rsidRDefault="00C6313F" w:rsidP="008C1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59D" w:rsidTr="00074C7B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8"/>
        </w:trPr>
        <w:tc>
          <w:tcPr>
            <w:tcW w:w="7488" w:type="dxa"/>
            <w:gridSpan w:val="8"/>
          </w:tcPr>
          <w:p w:rsidR="00043965" w:rsidRDefault="0011259D" w:rsidP="006174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Commingling Facility Name </w:t>
            </w:r>
            <w:r w:rsidR="003B35F4">
              <w:rPr>
                <w:sz w:val="16"/>
                <w:szCs w:val="16"/>
              </w:rPr>
              <w:t xml:space="preserve">(If </w:t>
            </w:r>
            <w:r w:rsidR="006174D8">
              <w:rPr>
                <w:sz w:val="16"/>
                <w:szCs w:val="16"/>
              </w:rPr>
              <w:t>existing 29-D-1 approval</w:t>
            </w:r>
            <w:r w:rsidR="003B35F4">
              <w:rPr>
                <w:sz w:val="16"/>
                <w:szCs w:val="16"/>
              </w:rPr>
              <w:t>)</w:t>
            </w:r>
          </w:p>
          <w:p w:rsidR="00043965" w:rsidRPr="00384408" w:rsidRDefault="00C6313F" w:rsidP="008C1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2"/>
          </w:tcPr>
          <w:p w:rsidR="0011259D" w:rsidRDefault="0011259D" w:rsidP="001125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Commingling Facility ID </w:t>
            </w:r>
            <w:r w:rsidR="003B35F4">
              <w:rPr>
                <w:sz w:val="16"/>
                <w:szCs w:val="16"/>
              </w:rPr>
              <w:t>(If applicable)</w:t>
            </w:r>
          </w:p>
          <w:p w:rsidR="00043965" w:rsidRPr="00384408" w:rsidRDefault="00C6313F" w:rsidP="008C1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74C7B" w:rsidTr="00B24AEF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40"/>
        </w:trPr>
        <w:tc>
          <w:tcPr>
            <w:tcW w:w="11286" w:type="dxa"/>
            <w:gridSpan w:val="10"/>
          </w:tcPr>
          <w:p w:rsidR="00074C7B" w:rsidRDefault="00B24AEF" w:rsidP="00B24A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Geographic</w:t>
            </w:r>
            <w:r w:rsidR="00074C7B">
              <w:rPr>
                <w:sz w:val="16"/>
                <w:szCs w:val="16"/>
              </w:rPr>
              <w:t xml:space="preserve"> Coordinates </w:t>
            </w:r>
            <w:r>
              <w:rPr>
                <w:sz w:val="16"/>
                <w:szCs w:val="16"/>
              </w:rPr>
              <w:t>of Facility (</w:t>
            </w:r>
            <w:r w:rsidR="00074C7B">
              <w:rPr>
                <w:sz w:val="16"/>
                <w:szCs w:val="16"/>
              </w:rPr>
              <w:t>Lat/Long Dec. Deg.</w:t>
            </w:r>
            <w:r>
              <w:rPr>
                <w:sz w:val="16"/>
                <w:szCs w:val="16"/>
              </w:rPr>
              <w:t xml:space="preserve"> – 1983 Datum</w:t>
            </w:r>
            <w:r w:rsidR="00074C7B">
              <w:rPr>
                <w:sz w:val="16"/>
                <w:szCs w:val="16"/>
              </w:rPr>
              <w:t xml:space="preserve">) </w:t>
            </w:r>
          </w:p>
          <w:p w:rsidR="00043965" w:rsidRPr="00384408" w:rsidRDefault="00C6313F" w:rsidP="008C1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1259D" w:rsidTr="00074C7B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40"/>
        </w:trPr>
        <w:tc>
          <w:tcPr>
            <w:tcW w:w="7488" w:type="dxa"/>
            <w:gridSpan w:val="8"/>
          </w:tcPr>
          <w:p w:rsidR="0011259D" w:rsidRDefault="0011259D" w:rsidP="00B25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Operator Name</w:t>
            </w:r>
          </w:p>
          <w:p w:rsidR="00043965" w:rsidRPr="00384408" w:rsidRDefault="00C6313F" w:rsidP="008C1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2"/>
          </w:tcPr>
          <w:p w:rsidR="0011259D" w:rsidRDefault="0011259D" w:rsidP="00B25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Operator Code</w:t>
            </w:r>
          </w:p>
          <w:p w:rsidR="00043965" w:rsidRPr="00384408" w:rsidRDefault="00C6313F" w:rsidP="008C1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434A1" w:rsidTr="001A6189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8"/>
        </w:trPr>
        <w:tc>
          <w:tcPr>
            <w:tcW w:w="4968" w:type="dxa"/>
            <w:gridSpan w:val="5"/>
          </w:tcPr>
          <w:p w:rsidR="00E434A1" w:rsidRDefault="00E434A1" w:rsidP="00B25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Contact Person</w:t>
            </w:r>
          </w:p>
          <w:p w:rsidR="00043965" w:rsidRPr="00384408" w:rsidRDefault="00C6313F" w:rsidP="008C1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3"/>
          </w:tcPr>
          <w:p w:rsidR="00E434A1" w:rsidRDefault="00E434A1" w:rsidP="00B25853">
            <w:pPr>
              <w:rPr>
                <w:sz w:val="16"/>
                <w:szCs w:val="16"/>
              </w:rPr>
            </w:pPr>
            <w:r w:rsidRPr="00E434A1">
              <w:rPr>
                <w:sz w:val="16"/>
                <w:szCs w:val="16"/>
              </w:rPr>
              <w:t>Phone Number</w:t>
            </w:r>
          </w:p>
          <w:p w:rsidR="00043965" w:rsidRPr="00384408" w:rsidRDefault="00C6313F" w:rsidP="008C1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2"/>
          </w:tcPr>
          <w:p w:rsidR="00E434A1" w:rsidRDefault="00E434A1" w:rsidP="00B25853">
            <w:pPr>
              <w:rPr>
                <w:sz w:val="16"/>
                <w:szCs w:val="16"/>
              </w:rPr>
            </w:pPr>
            <w:r w:rsidRPr="00E434A1">
              <w:rPr>
                <w:sz w:val="16"/>
                <w:szCs w:val="16"/>
              </w:rPr>
              <w:t>Email</w:t>
            </w:r>
          </w:p>
          <w:p w:rsidR="00043965" w:rsidRPr="00384408" w:rsidRDefault="00C6313F" w:rsidP="008C1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434A1" w:rsidTr="006A385A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49"/>
        </w:trPr>
        <w:tc>
          <w:tcPr>
            <w:tcW w:w="11286" w:type="dxa"/>
            <w:gridSpan w:val="10"/>
          </w:tcPr>
          <w:p w:rsidR="00E434A1" w:rsidRDefault="00E434A1" w:rsidP="00B25853">
            <w:pPr>
              <w:rPr>
                <w:sz w:val="16"/>
                <w:szCs w:val="16"/>
              </w:rPr>
            </w:pPr>
            <w:r w:rsidRPr="00E434A1">
              <w:rPr>
                <w:sz w:val="16"/>
                <w:szCs w:val="16"/>
              </w:rPr>
              <w:t>Address (Street or P.O. Box, City, State, Zip)</w:t>
            </w:r>
          </w:p>
          <w:p w:rsidR="00043965" w:rsidRPr="00384408" w:rsidRDefault="00C6313F" w:rsidP="008C1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434A1" w:rsidRPr="00E434A1" w:rsidTr="003D3AA5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49"/>
        </w:trPr>
        <w:tc>
          <w:tcPr>
            <w:tcW w:w="4968" w:type="dxa"/>
            <w:gridSpan w:val="5"/>
          </w:tcPr>
          <w:p w:rsidR="00E434A1" w:rsidRDefault="0083044D" w:rsidP="00E43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Applicant Representative (If applicable)</w:t>
            </w:r>
          </w:p>
          <w:p w:rsidR="00043965" w:rsidRPr="00E434A1" w:rsidRDefault="00C6313F" w:rsidP="008C1A7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3"/>
          </w:tcPr>
          <w:p w:rsidR="00E434A1" w:rsidRDefault="00E434A1" w:rsidP="00E434A1">
            <w:pPr>
              <w:rPr>
                <w:sz w:val="16"/>
                <w:szCs w:val="16"/>
              </w:rPr>
            </w:pPr>
            <w:r w:rsidRPr="00E434A1">
              <w:rPr>
                <w:sz w:val="16"/>
                <w:szCs w:val="16"/>
              </w:rPr>
              <w:t>Phone Number</w:t>
            </w:r>
          </w:p>
          <w:p w:rsidR="00043965" w:rsidRPr="00E434A1" w:rsidRDefault="00C6313F" w:rsidP="008C1A7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2"/>
          </w:tcPr>
          <w:p w:rsidR="00E434A1" w:rsidRDefault="00E434A1" w:rsidP="00E434A1">
            <w:pPr>
              <w:rPr>
                <w:sz w:val="16"/>
                <w:szCs w:val="16"/>
              </w:rPr>
            </w:pPr>
            <w:r w:rsidRPr="00E434A1">
              <w:rPr>
                <w:sz w:val="16"/>
                <w:szCs w:val="16"/>
              </w:rPr>
              <w:t>Email</w:t>
            </w:r>
          </w:p>
          <w:p w:rsidR="00043965" w:rsidRPr="00E434A1" w:rsidRDefault="00C6313F" w:rsidP="008C1A7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434A1" w:rsidRPr="00E434A1" w:rsidTr="00074C7B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85"/>
        </w:trPr>
        <w:tc>
          <w:tcPr>
            <w:tcW w:w="11286" w:type="dxa"/>
            <w:gridSpan w:val="10"/>
            <w:tcBorders>
              <w:bottom w:val="double" w:sz="4" w:space="0" w:color="auto"/>
            </w:tcBorders>
          </w:tcPr>
          <w:p w:rsidR="00E434A1" w:rsidRDefault="00E434A1" w:rsidP="00E434A1">
            <w:pPr>
              <w:rPr>
                <w:sz w:val="16"/>
                <w:szCs w:val="16"/>
              </w:rPr>
            </w:pPr>
            <w:r w:rsidRPr="00E434A1">
              <w:rPr>
                <w:sz w:val="16"/>
                <w:szCs w:val="16"/>
              </w:rPr>
              <w:t>Address (Street or P.O. Box, City, State, Zip)</w:t>
            </w:r>
          </w:p>
          <w:p w:rsidR="00043965" w:rsidRPr="00E434A1" w:rsidRDefault="00C6313F" w:rsidP="008C1A7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D0670" w:rsidRPr="00843F4F" w:rsidTr="00FD0670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78"/>
        </w:trPr>
        <w:tc>
          <w:tcPr>
            <w:tcW w:w="316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FD0670" w:rsidRPr="00843F4F" w:rsidRDefault="008C417D" w:rsidP="00FD0670">
            <w:pPr>
              <w:rPr>
                <w:b/>
              </w:rPr>
            </w:pPr>
            <w:r>
              <w:rPr>
                <w:b/>
              </w:rPr>
              <w:t xml:space="preserve">2.  </w:t>
            </w:r>
            <w:r w:rsidR="00FD0670">
              <w:rPr>
                <w:b/>
              </w:rPr>
              <w:t xml:space="preserve">APPLICATION TYPE </w:t>
            </w:r>
          </w:p>
        </w:tc>
        <w:tc>
          <w:tcPr>
            <w:tcW w:w="8118" w:type="dxa"/>
            <w:gridSpan w:val="8"/>
            <w:tcBorders>
              <w:top w:val="double" w:sz="4" w:space="0" w:color="auto"/>
              <w:bottom w:val="double" w:sz="4" w:space="0" w:color="auto"/>
            </w:tcBorders>
          </w:tcPr>
          <w:p w:rsidR="00FD0670" w:rsidRPr="00843F4F" w:rsidRDefault="008C417D" w:rsidP="007732DF">
            <w:pPr>
              <w:rPr>
                <w:b/>
              </w:rPr>
            </w:pPr>
            <w:r>
              <w:rPr>
                <w:b/>
              </w:rPr>
              <w:t xml:space="preserve">3.  </w:t>
            </w:r>
            <w:r w:rsidR="00FD0670">
              <w:rPr>
                <w:b/>
              </w:rPr>
              <w:t xml:space="preserve">APPLICATION REQUIREMENTS – </w:t>
            </w:r>
            <w:r w:rsidR="00FD0670" w:rsidRPr="00FD0670">
              <w:rPr>
                <w:b/>
                <w:i/>
              </w:rPr>
              <w:t>mark each box that applies</w:t>
            </w:r>
          </w:p>
        </w:tc>
      </w:tr>
      <w:tr w:rsidR="0024282C" w:rsidTr="008C18F3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572"/>
        </w:trPr>
        <w:tc>
          <w:tcPr>
            <w:tcW w:w="3168" w:type="dxa"/>
            <w:gridSpan w:val="2"/>
            <w:tcBorders>
              <w:bottom w:val="double" w:sz="4" w:space="0" w:color="auto"/>
            </w:tcBorders>
          </w:tcPr>
          <w:p w:rsidR="0024282C" w:rsidRDefault="0024282C" w:rsidP="00B25853">
            <w:r w:rsidRPr="008C18F3">
              <w:rPr>
                <w:b/>
              </w:rPr>
              <w:t>Check one</w:t>
            </w:r>
            <w:r>
              <w:t>:</w:t>
            </w:r>
          </w:p>
          <w:p w:rsidR="0024282C" w:rsidRDefault="00C6313F" w:rsidP="00B2585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="0024282C">
              <w:instrText xml:space="preserve"> FORMCHECKBOX </w:instrText>
            </w:r>
            <w:r w:rsidR="001F38A8">
              <w:fldChar w:fldCharType="separate"/>
            </w:r>
            <w:r>
              <w:fldChar w:fldCharType="end"/>
            </w:r>
            <w:bookmarkEnd w:id="1"/>
            <w:r w:rsidR="0024282C">
              <w:t xml:space="preserve">  New </w:t>
            </w:r>
            <w:r w:rsidR="005F66BB">
              <w:t xml:space="preserve">Commingling </w:t>
            </w:r>
            <w:r w:rsidR="0024282C">
              <w:t>Facility</w:t>
            </w:r>
          </w:p>
          <w:p w:rsidR="0024282C" w:rsidRDefault="00C6313F" w:rsidP="00B25853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="0024282C">
              <w:instrText xml:space="preserve"> FORMCHECKBOX </w:instrText>
            </w:r>
            <w:r w:rsidR="001F38A8">
              <w:fldChar w:fldCharType="separate"/>
            </w:r>
            <w:r>
              <w:fldChar w:fldCharType="end"/>
            </w:r>
            <w:bookmarkEnd w:id="2"/>
            <w:r w:rsidR="0024282C">
              <w:t xml:space="preserve">  Existing </w:t>
            </w:r>
            <w:r w:rsidR="005F66BB">
              <w:t xml:space="preserve">Commingling </w:t>
            </w:r>
            <w:r w:rsidR="0024282C">
              <w:t>Facility</w:t>
            </w:r>
          </w:p>
          <w:p w:rsidR="0024282C" w:rsidRDefault="00C6313F" w:rsidP="00B25853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24282C">
              <w:instrText xml:space="preserve"> FORMCHECKBOX </w:instrText>
            </w:r>
            <w:r w:rsidR="001F38A8">
              <w:fldChar w:fldCharType="separate"/>
            </w:r>
            <w:r>
              <w:fldChar w:fldCharType="end"/>
            </w:r>
            <w:bookmarkEnd w:id="3"/>
            <w:r w:rsidR="0024282C">
              <w:t xml:space="preserve">  Facility Consolidation</w:t>
            </w:r>
          </w:p>
          <w:p w:rsidR="0024282C" w:rsidRPr="002F03F8" w:rsidRDefault="00C6313F" w:rsidP="00B25853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4"/>
            <w:r w:rsidR="00A321DF">
              <w:instrText xml:space="preserve"> FORMCHECKBOX </w:instrText>
            </w:r>
            <w:r w:rsidR="001F38A8">
              <w:fldChar w:fldCharType="separate"/>
            </w:r>
            <w:r>
              <w:fldChar w:fldCharType="end"/>
            </w:r>
            <w:bookmarkEnd w:id="4"/>
            <w:r w:rsidR="00A321DF">
              <w:t xml:space="preserve">  Application Revision</w:t>
            </w:r>
            <w:r w:rsidR="002F03F8">
              <w:t xml:space="preserve"> (#</w:t>
            </w:r>
            <w:r w:rsidR="002F03F8">
              <w:rPr>
                <w:u w:val="single"/>
              </w:rPr>
              <w:t>____</w:t>
            </w:r>
            <w:r w:rsidR="002F03F8">
              <w:t>)</w:t>
            </w:r>
          </w:p>
        </w:tc>
        <w:tc>
          <w:tcPr>
            <w:tcW w:w="2340" w:type="dxa"/>
            <w:gridSpan w:val="4"/>
            <w:tcBorders>
              <w:bottom w:val="double" w:sz="4" w:space="0" w:color="auto"/>
              <w:right w:val="nil"/>
            </w:tcBorders>
          </w:tcPr>
          <w:p w:rsidR="0024282C" w:rsidRPr="008C18F3" w:rsidRDefault="0024282C" w:rsidP="00B25853">
            <w:pPr>
              <w:rPr>
                <w:b/>
              </w:rPr>
            </w:pPr>
            <w:r w:rsidRPr="008C18F3">
              <w:rPr>
                <w:b/>
              </w:rPr>
              <w:t xml:space="preserve">Allocation Method: </w:t>
            </w:r>
          </w:p>
          <w:bookmarkStart w:id="5" w:name="Check4"/>
          <w:p w:rsidR="0024282C" w:rsidRDefault="00C6313F" w:rsidP="00B25853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0E99">
              <w:instrText xml:space="preserve"> FORMCHECKBOX </w:instrText>
            </w:r>
            <w:r w:rsidR="001F38A8">
              <w:fldChar w:fldCharType="separate"/>
            </w:r>
            <w:r>
              <w:fldChar w:fldCharType="end"/>
            </w:r>
            <w:bookmarkEnd w:id="5"/>
            <w:r w:rsidR="005F66BB">
              <w:t xml:space="preserve">  Continuous Meter</w:t>
            </w:r>
          </w:p>
          <w:p w:rsidR="0024282C" w:rsidRDefault="00C6313F" w:rsidP="00435A20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5"/>
            <w:r w:rsidR="0024282C">
              <w:instrText xml:space="preserve"> FORMCHECKBOX </w:instrText>
            </w:r>
            <w:r w:rsidR="001F38A8">
              <w:fldChar w:fldCharType="separate"/>
            </w:r>
            <w:r>
              <w:fldChar w:fldCharType="end"/>
            </w:r>
            <w:bookmarkEnd w:id="6"/>
            <w:r w:rsidR="0024282C">
              <w:t xml:space="preserve">  Well Test</w:t>
            </w:r>
          </w:p>
          <w:p w:rsidR="0024282C" w:rsidRDefault="00C6313F" w:rsidP="00435A20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6"/>
            <w:r w:rsidR="0024282C">
              <w:instrText xml:space="preserve"> FORMCHECKBOX </w:instrText>
            </w:r>
            <w:r w:rsidR="001F38A8">
              <w:fldChar w:fldCharType="separate"/>
            </w:r>
            <w:r>
              <w:fldChar w:fldCharType="end"/>
            </w:r>
            <w:bookmarkEnd w:id="7"/>
            <w:r w:rsidR="0024282C">
              <w:t xml:space="preserve">  Other</w:t>
            </w:r>
          </w:p>
        </w:tc>
        <w:tc>
          <w:tcPr>
            <w:tcW w:w="2880" w:type="dxa"/>
            <w:gridSpan w:val="3"/>
            <w:tcBorders>
              <w:left w:val="nil"/>
              <w:bottom w:val="double" w:sz="4" w:space="0" w:color="auto"/>
              <w:right w:val="nil"/>
            </w:tcBorders>
          </w:tcPr>
          <w:p w:rsidR="0024282C" w:rsidRPr="008C18F3" w:rsidRDefault="004A012E" w:rsidP="00B25853">
            <w:pPr>
              <w:rPr>
                <w:b/>
              </w:rPr>
            </w:pPr>
            <w:r w:rsidRPr="008C18F3">
              <w:rPr>
                <w:b/>
              </w:rPr>
              <w:t>Application attachments</w:t>
            </w:r>
            <w:r w:rsidR="0024282C" w:rsidRPr="008C18F3">
              <w:rPr>
                <w:b/>
              </w:rPr>
              <w:t>:</w:t>
            </w:r>
          </w:p>
          <w:p w:rsidR="0024282C" w:rsidRDefault="00C6313F" w:rsidP="0024282C">
            <w:pPr>
              <w:tabs>
                <w:tab w:val="left" w:pos="2961"/>
              </w:tabs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7"/>
            <w:r w:rsidR="0024282C">
              <w:instrText xml:space="preserve"> FORMCHECKBOX </w:instrText>
            </w:r>
            <w:r w:rsidR="001F38A8">
              <w:fldChar w:fldCharType="separate"/>
            </w:r>
            <w:r>
              <w:fldChar w:fldCharType="end"/>
            </w:r>
            <w:bookmarkEnd w:id="8"/>
            <w:r w:rsidR="0024282C">
              <w:t xml:space="preserve">  Facility schematic          </w:t>
            </w:r>
          </w:p>
          <w:p w:rsidR="0024282C" w:rsidRDefault="00C6313F" w:rsidP="0024282C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8"/>
            <w:r w:rsidR="0024282C">
              <w:instrText xml:space="preserve"> FORMCHECKBOX </w:instrText>
            </w:r>
            <w:r w:rsidR="001F38A8">
              <w:fldChar w:fldCharType="separate"/>
            </w:r>
            <w:r>
              <w:fldChar w:fldCharType="end"/>
            </w:r>
            <w:bookmarkEnd w:id="9"/>
            <w:r w:rsidR="0024282C">
              <w:t xml:space="preserve">  Description of operation</w:t>
            </w:r>
          </w:p>
          <w:p w:rsidR="0024282C" w:rsidRDefault="00C6313F" w:rsidP="0024282C">
            <w:pPr>
              <w:tabs>
                <w:tab w:val="left" w:pos="2961"/>
              </w:tabs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9"/>
            <w:r w:rsidR="0024282C">
              <w:instrText xml:space="preserve"> FORMCHECKBOX </w:instrText>
            </w:r>
            <w:r w:rsidR="001F38A8">
              <w:fldChar w:fldCharType="separate"/>
            </w:r>
            <w:r>
              <w:fldChar w:fldCharType="end"/>
            </w:r>
            <w:bookmarkEnd w:id="10"/>
            <w:r w:rsidR="0024282C">
              <w:t xml:space="preserve">  List of Interested Parties            </w:t>
            </w:r>
          </w:p>
        </w:tc>
        <w:tc>
          <w:tcPr>
            <w:tcW w:w="2898" w:type="dxa"/>
            <w:tcBorders>
              <w:left w:val="nil"/>
              <w:bottom w:val="double" w:sz="4" w:space="0" w:color="auto"/>
            </w:tcBorders>
          </w:tcPr>
          <w:p w:rsidR="0024282C" w:rsidRPr="008C18F3" w:rsidRDefault="0024282C" w:rsidP="00B25853">
            <w:pPr>
              <w:rPr>
                <w:b/>
              </w:rPr>
            </w:pPr>
            <w:r w:rsidRPr="008C18F3">
              <w:rPr>
                <w:b/>
              </w:rPr>
              <w:t>Application Fee:</w:t>
            </w:r>
          </w:p>
          <w:p w:rsidR="0024282C" w:rsidRDefault="00570693" w:rsidP="00B25853">
            <w:r>
              <w:t>Administrative</w:t>
            </w:r>
          </w:p>
          <w:p w:rsidR="00ED4B07" w:rsidRDefault="00570693" w:rsidP="00B25853">
            <w:r>
              <w:t xml:space="preserve">   </w:t>
            </w:r>
            <w:r w:rsidR="00C6313F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0"/>
            <w:r>
              <w:instrText xml:space="preserve"> FORMCHECKBOX </w:instrText>
            </w:r>
            <w:r w:rsidR="001F38A8">
              <w:fldChar w:fldCharType="separate"/>
            </w:r>
            <w:r w:rsidR="00C6313F">
              <w:fldChar w:fldCharType="end"/>
            </w:r>
            <w:bookmarkEnd w:id="11"/>
            <w:r>
              <w:t xml:space="preserve">  $252 </w:t>
            </w:r>
            <w:r>
              <w:rPr>
                <w:sz w:val="16"/>
                <w:szCs w:val="16"/>
              </w:rPr>
              <w:t>(Per each distinct field</w:t>
            </w:r>
            <w:r w:rsidRPr="00BB0809">
              <w:rPr>
                <w:sz w:val="16"/>
                <w:szCs w:val="16"/>
              </w:rPr>
              <w:t>)</w:t>
            </w:r>
          </w:p>
          <w:p w:rsidR="00570693" w:rsidRDefault="00570693" w:rsidP="00B25853">
            <w:r>
              <w:t>Hearing</w:t>
            </w:r>
          </w:p>
          <w:p w:rsidR="0024282C" w:rsidRDefault="00570693" w:rsidP="00B25853">
            <w:r>
              <w:t xml:space="preserve">   </w:t>
            </w:r>
            <w:r w:rsidR="00C6313F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1"/>
            <w:r>
              <w:instrText xml:space="preserve"> FORMCHECKBOX </w:instrText>
            </w:r>
            <w:r w:rsidR="001F38A8">
              <w:fldChar w:fldCharType="separate"/>
            </w:r>
            <w:r w:rsidR="00C6313F">
              <w:fldChar w:fldCharType="end"/>
            </w:r>
            <w:bookmarkEnd w:id="12"/>
            <w:r>
              <w:t xml:space="preserve">  $755 </w:t>
            </w:r>
            <w:r w:rsidRPr="00BB0809">
              <w:rPr>
                <w:sz w:val="16"/>
                <w:szCs w:val="16"/>
              </w:rPr>
              <w:t>(If hearing required)</w:t>
            </w:r>
          </w:p>
        </w:tc>
      </w:tr>
      <w:tr w:rsidR="00B13C93" w:rsidTr="006A385A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5"/>
        </w:trPr>
        <w:tc>
          <w:tcPr>
            <w:tcW w:w="11286" w:type="dxa"/>
            <w:gridSpan w:val="10"/>
            <w:tcBorders>
              <w:bottom w:val="double" w:sz="4" w:space="0" w:color="auto"/>
            </w:tcBorders>
          </w:tcPr>
          <w:p w:rsidR="00B13C93" w:rsidRPr="00B13C93" w:rsidRDefault="008C417D" w:rsidP="00B25853">
            <w:pPr>
              <w:rPr>
                <w:b/>
              </w:rPr>
            </w:pPr>
            <w:r>
              <w:rPr>
                <w:b/>
              </w:rPr>
              <w:t xml:space="preserve">4.  </w:t>
            </w:r>
            <w:r w:rsidR="006174D8">
              <w:rPr>
                <w:b/>
              </w:rPr>
              <w:t>LEASES AND/OR</w:t>
            </w:r>
            <w:r w:rsidR="00B13C93" w:rsidRPr="00B13C93">
              <w:rPr>
                <w:b/>
              </w:rPr>
              <w:t xml:space="preserve"> UNITS TO BE COMMINGLED AT FACILITY</w:t>
            </w:r>
            <w:r w:rsidR="00084711">
              <w:rPr>
                <w:b/>
              </w:rPr>
              <w:t xml:space="preserve"> – </w:t>
            </w:r>
            <w:r w:rsidR="00084711" w:rsidRPr="00084711">
              <w:rPr>
                <w:b/>
                <w:i/>
                <w:sz w:val="20"/>
                <w:szCs w:val="20"/>
              </w:rPr>
              <w:t>(For existing facilities, list only new leases/units to be added)</w:t>
            </w:r>
          </w:p>
        </w:tc>
      </w:tr>
      <w:tr w:rsidR="00E5003F" w:rsidRPr="00BF322E" w:rsidTr="00E5003F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5"/>
        </w:trPr>
        <w:tc>
          <w:tcPr>
            <w:tcW w:w="4608" w:type="dxa"/>
            <w:gridSpan w:val="4"/>
            <w:tcBorders>
              <w:top w:val="double" w:sz="4" w:space="0" w:color="auto"/>
            </w:tcBorders>
            <w:shd w:val="clear" w:color="auto" w:fill="000000" w:themeFill="text1"/>
          </w:tcPr>
          <w:p w:rsidR="00E5003F" w:rsidRPr="00BF322E" w:rsidRDefault="00E5003F" w:rsidP="00B2585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Lease/Unit </w:t>
            </w:r>
            <w:r w:rsidRPr="00BF322E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2385" w:type="dxa"/>
            <w:gridSpan w:val="3"/>
            <w:tcBorders>
              <w:top w:val="double" w:sz="4" w:space="0" w:color="auto"/>
            </w:tcBorders>
            <w:shd w:val="clear" w:color="auto" w:fill="000000" w:themeFill="text1"/>
          </w:tcPr>
          <w:p w:rsidR="00E5003F" w:rsidRPr="00BF322E" w:rsidRDefault="00E5003F" w:rsidP="00B2585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Field Name</w:t>
            </w:r>
          </w:p>
        </w:tc>
        <w:tc>
          <w:tcPr>
            <w:tcW w:w="1395" w:type="dxa"/>
            <w:gridSpan w:val="2"/>
            <w:tcBorders>
              <w:top w:val="double" w:sz="4" w:space="0" w:color="auto"/>
            </w:tcBorders>
            <w:shd w:val="clear" w:color="auto" w:fill="000000" w:themeFill="text1"/>
          </w:tcPr>
          <w:p w:rsidR="00E5003F" w:rsidRPr="00BF322E" w:rsidRDefault="00E5003F" w:rsidP="00B2585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Field Code</w:t>
            </w:r>
          </w:p>
        </w:tc>
        <w:tc>
          <w:tcPr>
            <w:tcW w:w="2898" w:type="dxa"/>
            <w:tcBorders>
              <w:top w:val="double" w:sz="4" w:space="0" w:color="auto"/>
            </w:tcBorders>
            <w:shd w:val="clear" w:color="auto" w:fill="000000" w:themeFill="text1"/>
          </w:tcPr>
          <w:p w:rsidR="00E5003F" w:rsidRPr="00BF322E" w:rsidRDefault="00E5003F" w:rsidP="00B25853">
            <w:pPr>
              <w:rPr>
                <w:b/>
                <w:color w:val="FFFFFF" w:themeColor="background1"/>
              </w:rPr>
            </w:pPr>
            <w:r w:rsidRPr="00BF322E">
              <w:rPr>
                <w:b/>
                <w:color w:val="FFFFFF" w:themeColor="background1"/>
              </w:rPr>
              <w:t xml:space="preserve">LUW Code </w:t>
            </w:r>
            <w:r w:rsidRPr="00BF322E">
              <w:rPr>
                <w:b/>
                <w:i/>
                <w:color w:val="FFFFFF" w:themeColor="background1"/>
              </w:rPr>
              <w:t>or</w:t>
            </w:r>
            <w:r w:rsidRPr="00BF322E">
              <w:rPr>
                <w:b/>
                <w:color w:val="FFFFFF" w:themeColor="background1"/>
              </w:rPr>
              <w:t xml:space="preserve"> Unit Order No. </w:t>
            </w:r>
          </w:p>
        </w:tc>
      </w:tr>
      <w:tr w:rsidR="00E5003F" w:rsidTr="00E5003F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86"/>
        </w:trPr>
        <w:tc>
          <w:tcPr>
            <w:tcW w:w="4608" w:type="dxa"/>
            <w:gridSpan w:val="4"/>
          </w:tcPr>
          <w:p w:rsidR="00E5003F" w:rsidRPr="008104C8" w:rsidRDefault="00043965" w:rsidP="008C1A74">
            <w:r>
              <w:t xml:space="preserve">1. </w:t>
            </w:r>
            <w:r w:rsidR="00C6313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 w:rsidR="00C6313F">
              <w:rPr>
                <w:sz w:val="20"/>
                <w:szCs w:val="20"/>
              </w:rPr>
            </w:r>
            <w:r w:rsidR="00C6313F"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C6313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5" w:type="dxa"/>
            <w:gridSpan w:val="3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gridSpan w:val="2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</w:tcPr>
          <w:p w:rsidR="00E5003F" w:rsidRPr="00B13C93" w:rsidRDefault="00C6313F" w:rsidP="008C1A74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5003F" w:rsidTr="00E5003F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50"/>
        </w:trPr>
        <w:tc>
          <w:tcPr>
            <w:tcW w:w="4608" w:type="dxa"/>
            <w:gridSpan w:val="4"/>
          </w:tcPr>
          <w:p w:rsidR="00E5003F" w:rsidRPr="008104C8" w:rsidRDefault="00E5003F" w:rsidP="008C1A74">
            <w:r>
              <w:t>2.</w:t>
            </w:r>
            <w:r w:rsidR="00043965" w:rsidRPr="00043965">
              <w:rPr>
                <w:sz w:val="20"/>
                <w:szCs w:val="20"/>
              </w:rPr>
              <w:t xml:space="preserve"> </w:t>
            </w:r>
            <w:r w:rsidR="00C6313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 w:rsidR="00C6313F">
              <w:rPr>
                <w:sz w:val="20"/>
                <w:szCs w:val="20"/>
              </w:rPr>
            </w:r>
            <w:r w:rsidR="00C6313F"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C6313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5" w:type="dxa"/>
            <w:gridSpan w:val="3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gridSpan w:val="2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</w:tcPr>
          <w:p w:rsidR="00E5003F" w:rsidRPr="00B13C93" w:rsidRDefault="00C6313F" w:rsidP="008C1A74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5003F" w:rsidTr="00E5003F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50"/>
        </w:trPr>
        <w:tc>
          <w:tcPr>
            <w:tcW w:w="4608" w:type="dxa"/>
            <w:gridSpan w:val="4"/>
          </w:tcPr>
          <w:p w:rsidR="00E5003F" w:rsidRPr="008104C8" w:rsidRDefault="00E5003F" w:rsidP="008C1A74">
            <w:r>
              <w:t>3.</w:t>
            </w:r>
            <w:r w:rsidR="00043965" w:rsidRPr="00043965">
              <w:rPr>
                <w:sz w:val="20"/>
                <w:szCs w:val="20"/>
              </w:rPr>
              <w:t xml:space="preserve"> </w:t>
            </w:r>
            <w:r w:rsidR="00C6313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 w:rsidR="00C6313F">
              <w:rPr>
                <w:sz w:val="20"/>
                <w:szCs w:val="20"/>
              </w:rPr>
            </w:r>
            <w:r w:rsidR="00C6313F"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C6313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5" w:type="dxa"/>
            <w:gridSpan w:val="3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gridSpan w:val="2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</w:tcPr>
          <w:p w:rsidR="00E5003F" w:rsidRPr="00B13C93" w:rsidRDefault="00C6313F" w:rsidP="008C1A74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5003F" w:rsidTr="00E5003F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59"/>
        </w:trPr>
        <w:tc>
          <w:tcPr>
            <w:tcW w:w="4608" w:type="dxa"/>
            <w:gridSpan w:val="4"/>
          </w:tcPr>
          <w:p w:rsidR="00E5003F" w:rsidRPr="008104C8" w:rsidRDefault="00E5003F" w:rsidP="008C1A74">
            <w:r>
              <w:t>4.</w:t>
            </w:r>
            <w:r w:rsidR="00043965" w:rsidRPr="00043965">
              <w:rPr>
                <w:sz w:val="20"/>
                <w:szCs w:val="20"/>
              </w:rPr>
              <w:t xml:space="preserve"> </w:t>
            </w:r>
            <w:r w:rsidR="00C6313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 w:rsidR="00C6313F">
              <w:rPr>
                <w:sz w:val="20"/>
                <w:szCs w:val="20"/>
              </w:rPr>
            </w:r>
            <w:r w:rsidR="00C6313F"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C6313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5" w:type="dxa"/>
            <w:gridSpan w:val="3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gridSpan w:val="2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</w:tcPr>
          <w:p w:rsidR="00E5003F" w:rsidRPr="00B13C93" w:rsidRDefault="00C6313F" w:rsidP="008C1A74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5003F" w:rsidTr="00E5003F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50"/>
        </w:trPr>
        <w:tc>
          <w:tcPr>
            <w:tcW w:w="4608" w:type="dxa"/>
            <w:gridSpan w:val="4"/>
          </w:tcPr>
          <w:p w:rsidR="00E5003F" w:rsidRPr="008104C8" w:rsidRDefault="00E5003F" w:rsidP="008C1A74">
            <w:r>
              <w:t>5.</w:t>
            </w:r>
            <w:r w:rsidR="00043965" w:rsidRPr="00043965">
              <w:rPr>
                <w:sz w:val="20"/>
                <w:szCs w:val="20"/>
              </w:rPr>
              <w:t xml:space="preserve"> </w:t>
            </w:r>
            <w:r w:rsidR="00C6313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 w:rsidR="00C6313F">
              <w:rPr>
                <w:sz w:val="20"/>
                <w:szCs w:val="20"/>
              </w:rPr>
            </w:r>
            <w:r w:rsidR="00C6313F"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C6313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5" w:type="dxa"/>
            <w:gridSpan w:val="3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gridSpan w:val="2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</w:tcPr>
          <w:p w:rsidR="00E5003F" w:rsidRPr="00B13C93" w:rsidRDefault="00C6313F" w:rsidP="008C1A74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5003F" w:rsidTr="00E5003F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1"/>
        </w:trPr>
        <w:tc>
          <w:tcPr>
            <w:tcW w:w="4608" w:type="dxa"/>
            <w:gridSpan w:val="4"/>
          </w:tcPr>
          <w:p w:rsidR="00E5003F" w:rsidRPr="008104C8" w:rsidRDefault="00E5003F" w:rsidP="008C1A74">
            <w:r>
              <w:t>6.</w:t>
            </w:r>
            <w:r w:rsidR="00043965" w:rsidRPr="00043965">
              <w:rPr>
                <w:sz w:val="20"/>
                <w:szCs w:val="20"/>
              </w:rPr>
              <w:t xml:space="preserve"> </w:t>
            </w:r>
            <w:r w:rsidR="00C6313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 w:rsidR="00C6313F">
              <w:rPr>
                <w:sz w:val="20"/>
                <w:szCs w:val="20"/>
              </w:rPr>
            </w:r>
            <w:r w:rsidR="00C6313F"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C6313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5" w:type="dxa"/>
            <w:gridSpan w:val="3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gridSpan w:val="2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</w:tcPr>
          <w:p w:rsidR="00E5003F" w:rsidRPr="00B13C93" w:rsidRDefault="00C6313F" w:rsidP="008C1A74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5003F" w:rsidTr="00E5003F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50"/>
        </w:trPr>
        <w:tc>
          <w:tcPr>
            <w:tcW w:w="4608" w:type="dxa"/>
            <w:gridSpan w:val="4"/>
          </w:tcPr>
          <w:p w:rsidR="00E5003F" w:rsidRPr="008104C8" w:rsidRDefault="00E5003F" w:rsidP="008C1A74">
            <w:r>
              <w:t>7.</w:t>
            </w:r>
            <w:r w:rsidR="00043965" w:rsidRPr="00043965">
              <w:rPr>
                <w:sz w:val="20"/>
                <w:szCs w:val="20"/>
              </w:rPr>
              <w:t xml:space="preserve"> </w:t>
            </w:r>
            <w:r w:rsidR="00C6313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 w:rsidR="00C6313F">
              <w:rPr>
                <w:sz w:val="20"/>
                <w:szCs w:val="20"/>
              </w:rPr>
            </w:r>
            <w:r w:rsidR="00C6313F"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C6313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5" w:type="dxa"/>
            <w:gridSpan w:val="3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gridSpan w:val="2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</w:tcPr>
          <w:p w:rsidR="00E5003F" w:rsidRPr="00B13C93" w:rsidRDefault="00C6313F" w:rsidP="008C1A74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5003F" w:rsidTr="00E5003F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59"/>
        </w:trPr>
        <w:tc>
          <w:tcPr>
            <w:tcW w:w="4608" w:type="dxa"/>
            <w:gridSpan w:val="4"/>
          </w:tcPr>
          <w:p w:rsidR="00E5003F" w:rsidRPr="008104C8" w:rsidRDefault="00E5003F" w:rsidP="008C1A74">
            <w:r>
              <w:t>8.</w:t>
            </w:r>
            <w:r w:rsidR="00043965" w:rsidRPr="00043965">
              <w:rPr>
                <w:sz w:val="20"/>
                <w:szCs w:val="20"/>
              </w:rPr>
              <w:t xml:space="preserve"> </w:t>
            </w:r>
            <w:r w:rsidR="00C6313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 w:rsidR="00C6313F">
              <w:rPr>
                <w:sz w:val="20"/>
                <w:szCs w:val="20"/>
              </w:rPr>
            </w:r>
            <w:r w:rsidR="00C6313F"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C6313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5" w:type="dxa"/>
            <w:gridSpan w:val="3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gridSpan w:val="2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</w:tcPr>
          <w:p w:rsidR="00E5003F" w:rsidRPr="00B13C93" w:rsidRDefault="00C6313F" w:rsidP="008C1A74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5003F" w:rsidTr="00E5003F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50"/>
        </w:trPr>
        <w:tc>
          <w:tcPr>
            <w:tcW w:w="4608" w:type="dxa"/>
            <w:gridSpan w:val="4"/>
          </w:tcPr>
          <w:p w:rsidR="00E5003F" w:rsidRPr="008104C8" w:rsidRDefault="00E5003F" w:rsidP="008C1A74">
            <w:r>
              <w:t>9.</w:t>
            </w:r>
            <w:r w:rsidR="00043965" w:rsidRPr="00043965">
              <w:rPr>
                <w:sz w:val="20"/>
                <w:szCs w:val="20"/>
              </w:rPr>
              <w:t xml:space="preserve"> </w:t>
            </w:r>
            <w:r w:rsidR="00C6313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 w:rsidR="00C6313F">
              <w:rPr>
                <w:sz w:val="20"/>
                <w:szCs w:val="20"/>
              </w:rPr>
            </w:r>
            <w:r w:rsidR="00C6313F"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C6313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5" w:type="dxa"/>
            <w:gridSpan w:val="3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gridSpan w:val="2"/>
          </w:tcPr>
          <w:p w:rsidR="00E5003F" w:rsidRPr="008104C8" w:rsidRDefault="00C6313F" w:rsidP="008C1A74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</w:tcPr>
          <w:p w:rsidR="00E5003F" w:rsidRPr="00B13C93" w:rsidRDefault="00C6313F" w:rsidP="008C1A74">
            <w:pPr>
              <w:rPr>
                <w:b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5003F" w:rsidTr="00E5003F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1"/>
        </w:trPr>
        <w:tc>
          <w:tcPr>
            <w:tcW w:w="4608" w:type="dxa"/>
            <w:gridSpan w:val="4"/>
            <w:tcBorders>
              <w:bottom w:val="double" w:sz="4" w:space="0" w:color="auto"/>
            </w:tcBorders>
          </w:tcPr>
          <w:p w:rsidR="00E5003F" w:rsidRPr="008104C8" w:rsidRDefault="00E5003F" w:rsidP="008C1A74">
            <w:r>
              <w:t>10.</w:t>
            </w:r>
            <w:r w:rsidR="00043965" w:rsidRPr="00043965">
              <w:rPr>
                <w:sz w:val="20"/>
                <w:szCs w:val="20"/>
              </w:rPr>
              <w:t xml:space="preserve"> </w:t>
            </w:r>
            <w:r w:rsidR="00C6313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 w:rsidR="00C6313F">
              <w:rPr>
                <w:sz w:val="20"/>
                <w:szCs w:val="20"/>
              </w:rPr>
            </w:r>
            <w:r w:rsidR="00C6313F"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C6313F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5" w:type="dxa"/>
            <w:gridSpan w:val="3"/>
            <w:tcBorders>
              <w:bottom w:val="double" w:sz="4" w:space="0" w:color="auto"/>
            </w:tcBorders>
          </w:tcPr>
          <w:p w:rsidR="00E5003F" w:rsidRPr="00384408" w:rsidRDefault="00C6313F" w:rsidP="008C1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95" w:type="dxa"/>
            <w:gridSpan w:val="2"/>
            <w:tcBorders>
              <w:bottom w:val="double" w:sz="4" w:space="0" w:color="auto"/>
            </w:tcBorders>
          </w:tcPr>
          <w:p w:rsidR="00E5003F" w:rsidRPr="00384408" w:rsidRDefault="00C6313F" w:rsidP="008C1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98" w:type="dxa"/>
            <w:tcBorders>
              <w:bottom w:val="double" w:sz="4" w:space="0" w:color="auto"/>
            </w:tcBorders>
          </w:tcPr>
          <w:p w:rsidR="00E5003F" w:rsidRPr="00384408" w:rsidRDefault="00C6313F" w:rsidP="008C1A7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B3CA6" w:rsidTr="00074C7B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446"/>
        </w:trPr>
        <w:tc>
          <w:tcPr>
            <w:tcW w:w="11286" w:type="dxa"/>
            <w:gridSpan w:val="10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B3CA6" w:rsidRPr="00B13C93" w:rsidRDefault="00A321DF" w:rsidP="00074C7B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83044D">
              <w:rPr>
                <w:b/>
              </w:rPr>
              <w:t xml:space="preserve"> </w:t>
            </w:r>
            <w:r w:rsidR="005B3CA6">
              <w:rPr>
                <w:b/>
              </w:rPr>
              <w:t xml:space="preserve">It is the opinion of the applicant that the commingling of gas and/or liquid hydrocarbons and the </w:t>
            </w:r>
            <w:r w:rsidR="000518BC">
              <w:rPr>
                <w:b/>
              </w:rPr>
              <w:t>allocation of production in the</w:t>
            </w:r>
            <w:r w:rsidR="005B3CA6">
              <w:rPr>
                <w:b/>
              </w:rPr>
              <w:t xml:space="preserve"> manner proposed </w:t>
            </w:r>
            <w:r w:rsidR="000518BC">
              <w:rPr>
                <w:b/>
              </w:rPr>
              <w:t xml:space="preserve">herein </w:t>
            </w:r>
            <w:r w:rsidR="005B3CA6">
              <w:rPr>
                <w:b/>
              </w:rPr>
              <w:t>will provide reasonably accurate measurement, will no</w:t>
            </w:r>
            <w:r w:rsidR="000518BC">
              <w:rPr>
                <w:b/>
              </w:rPr>
              <w:t>t</w:t>
            </w:r>
            <w:r w:rsidR="005B3CA6">
              <w:rPr>
                <w:b/>
              </w:rPr>
              <w:t xml:space="preserve"> create inequities, and will afford the owner of any interest the opportunity to recover their just and equitable share of production.  </w:t>
            </w:r>
            <w:r w:rsidR="001A6189">
              <w:rPr>
                <w:b/>
              </w:rPr>
              <w:t xml:space="preserve">By signing this application document, I </w:t>
            </w:r>
            <w:r w:rsidR="00423EB6">
              <w:rPr>
                <w:b/>
              </w:rPr>
              <w:t xml:space="preserve">declare that the information </w:t>
            </w:r>
            <w:r w:rsidR="001A6189">
              <w:rPr>
                <w:b/>
              </w:rPr>
              <w:t xml:space="preserve">provided herein </w:t>
            </w:r>
            <w:r w:rsidR="00423EB6">
              <w:rPr>
                <w:b/>
              </w:rPr>
              <w:t>is true and correct to the best of my belief</w:t>
            </w:r>
            <w:r w:rsidR="005B3CA6">
              <w:rPr>
                <w:b/>
              </w:rPr>
              <w:t>.</w:t>
            </w:r>
          </w:p>
        </w:tc>
      </w:tr>
      <w:tr w:rsidR="00423EB6" w:rsidTr="00423EB6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76"/>
        </w:trPr>
        <w:tc>
          <w:tcPr>
            <w:tcW w:w="11286" w:type="dxa"/>
            <w:gridSpan w:val="10"/>
            <w:tcBorders>
              <w:bottom w:val="single" w:sz="4" w:space="0" w:color="000000" w:themeColor="text1"/>
            </w:tcBorders>
          </w:tcPr>
          <w:p w:rsidR="00423EB6" w:rsidRDefault="00423EB6" w:rsidP="00B25853">
            <w:pPr>
              <w:rPr>
                <w:sz w:val="16"/>
                <w:szCs w:val="16"/>
              </w:rPr>
            </w:pPr>
            <w:r w:rsidRPr="006A385A">
              <w:rPr>
                <w:sz w:val="16"/>
                <w:szCs w:val="16"/>
              </w:rPr>
              <w:t>Applicant Representative (</w:t>
            </w:r>
            <w:r>
              <w:rPr>
                <w:sz w:val="16"/>
                <w:szCs w:val="16"/>
              </w:rPr>
              <w:t xml:space="preserve">Please type or </w:t>
            </w:r>
            <w:r w:rsidRPr="006A385A">
              <w:rPr>
                <w:sz w:val="16"/>
                <w:szCs w:val="16"/>
              </w:rPr>
              <w:t>print)</w:t>
            </w:r>
          </w:p>
          <w:p w:rsidR="00043965" w:rsidRPr="006A385A" w:rsidRDefault="00C6313F" w:rsidP="00DD5451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C56B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C56B8">
              <w:rPr>
                <w:sz w:val="20"/>
                <w:szCs w:val="20"/>
              </w:rPr>
              <w:t> </w:t>
            </w:r>
            <w:r w:rsidR="00EC56B8">
              <w:rPr>
                <w:sz w:val="20"/>
                <w:szCs w:val="20"/>
              </w:rPr>
              <w:t> </w:t>
            </w:r>
            <w:r w:rsidR="00EC56B8">
              <w:rPr>
                <w:sz w:val="20"/>
                <w:szCs w:val="20"/>
              </w:rPr>
              <w:t> </w:t>
            </w:r>
            <w:r w:rsidR="00EC56B8">
              <w:rPr>
                <w:sz w:val="20"/>
                <w:szCs w:val="20"/>
              </w:rPr>
              <w:t> </w:t>
            </w:r>
            <w:r w:rsidR="00EC56B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23EB6" w:rsidTr="008C1A74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93"/>
        </w:trPr>
        <w:tc>
          <w:tcPr>
            <w:tcW w:w="8388" w:type="dxa"/>
            <w:gridSpan w:val="9"/>
            <w:tcBorders>
              <w:top w:val="single" w:sz="4" w:space="0" w:color="000000" w:themeColor="text1"/>
              <w:bottom w:val="double" w:sz="4" w:space="0" w:color="auto"/>
            </w:tcBorders>
          </w:tcPr>
          <w:p w:rsidR="00423EB6" w:rsidRPr="00423EB6" w:rsidRDefault="001F38A8" w:rsidP="00B25853">
            <w:pPr>
              <w:rPr>
                <w:b/>
              </w:rPr>
            </w:pPr>
            <w:r>
              <w:rPr>
                <w:b/>
                <w:noProof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26" type="#_x0000_t6" style="position:absolute;margin-left:22.5pt;margin-top:6.8pt;width:12.45pt;height:12.55pt;rotation:225;z-index:251658240;mso-position-horizontal-relative:text;mso-position-vertical-relative:text" fillcolor="black [3200]" stroked="f" strokecolor="#f2f2f2 [3041]" strokeweight="3pt">
                  <v:shadow type="perspective" color="#7f7f7f [1601]" opacity=".5" offset="1pt" offset2="-1pt"/>
                </v:shape>
              </w:pict>
            </w:r>
            <w:r w:rsidR="00423EB6" w:rsidRPr="00423EB6">
              <w:rPr>
                <w:b/>
              </w:rPr>
              <w:t>Sign</w:t>
            </w:r>
          </w:p>
          <w:p w:rsidR="00423EB6" w:rsidRPr="006A385A" w:rsidRDefault="00423EB6" w:rsidP="00043965">
            <w:pPr>
              <w:tabs>
                <w:tab w:val="left" w:pos="1050"/>
              </w:tabs>
              <w:rPr>
                <w:sz w:val="16"/>
                <w:szCs w:val="16"/>
              </w:rPr>
            </w:pPr>
            <w:r w:rsidRPr="00423EB6">
              <w:rPr>
                <w:b/>
              </w:rPr>
              <w:t>Here</w:t>
            </w:r>
            <w:r w:rsidR="00043965">
              <w:rPr>
                <w:b/>
              </w:rPr>
              <w:tab/>
            </w:r>
          </w:p>
        </w:tc>
        <w:tc>
          <w:tcPr>
            <w:tcW w:w="2898" w:type="dxa"/>
            <w:tcBorders>
              <w:top w:val="single" w:sz="4" w:space="0" w:color="000000" w:themeColor="text1"/>
              <w:bottom w:val="double" w:sz="4" w:space="0" w:color="auto"/>
            </w:tcBorders>
          </w:tcPr>
          <w:p w:rsidR="00423EB6" w:rsidRDefault="00423EB6" w:rsidP="00B25853">
            <w:pPr>
              <w:rPr>
                <w:sz w:val="16"/>
                <w:szCs w:val="16"/>
              </w:rPr>
            </w:pPr>
            <w:r w:rsidRPr="006A385A">
              <w:rPr>
                <w:sz w:val="16"/>
                <w:szCs w:val="16"/>
              </w:rPr>
              <w:t>Date</w:t>
            </w:r>
          </w:p>
          <w:p w:rsidR="00043965" w:rsidRPr="006A385A" w:rsidRDefault="00C6313F" w:rsidP="008C1A7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8440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 w:rsidR="008C1A7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A385A" w:rsidTr="003777CC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31"/>
        </w:trPr>
        <w:tc>
          <w:tcPr>
            <w:tcW w:w="11286" w:type="dxa"/>
            <w:gridSpan w:val="10"/>
            <w:shd w:val="clear" w:color="auto" w:fill="D9D9D9" w:themeFill="background1" w:themeFillShade="D9"/>
          </w:tcPr>
          <w:p w:rsidR="006A385A" w:rsidRPr="006A385A" w:rsidRDefault="006A385A" w:rsidP="00AC526B">
            <w:pPr>
              <w:rPr>
                <w:b/>
              </w:rPr>
            </w:pPr>
            <w:r w:rsidRPr="006A385A">
              <w:rPr>
                <w:b/>
              </w:rPr>
              <w:t>O</w:t>
            </w:r>
            <w:r w:rsidR="00AC526B">
              <w:rPr>
                <w:b/>
              </w:rPr>
              <w:t xml:space="preserve">FFICE </w:t>
            </w:r>
            <w:r w:rsidRPr="006A385A">
              <w:rPr>
                <w:b/>
              </w:rPr>
              <w:t>USE ONLY</w:t>
            </w:r>
            <w:r w:rsidR="003777CC">
              <w:rPr>
                <w:b/>
              </w:rPr>
              <w:t xml:space="preserve"> – </w:t>
            </w:r>
            <w:r w:rsidR="003777CC" w:rsidRPr="00AC526B">
              <w:rPr>
                <w:b/>
                <w:i/>
              </w:rPr>
              <w:t>Do not write in shaded area</w:t>
            </w:r>
          </w:p>
        </w:tc>
      </w:tr>
      <w:tr w:rsidR="008674AD" w:rsidTr="003777CC">
        <w:tblPrEx>
          <w:tblBorders>
            <w:top w:val="single" w:sz="4" w:space="0" w:color="000000" w:themeColor="text1"/>
            <w:bottom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39"/>
        </w:trPr>
        <w:tc>
          <w:tcPr>
            <w:tcW w:w="244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8674AD" w:rsidRPr="006A385A" w:rsidRDefault="008674AD" w:rsidP="00B25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Application Number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8674AD" w:rsidRPr="006A385A" w:rsidRDefault="008674AD" w:rsidP="00B25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Reviewed By:</w:t>
            </w:r>
          </w:p>
        </w:tc>
        <w:tc>
          <w:tcPr>
            <w:tcW w:w="3960" w:type="dxa"/>
            <w:gridSpan w:val="6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8674AD" w:rsidRDefault="008674AD" w:rsidP="006A3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Approval Recommended:</w:t>
            </w:r>
          </w:p>
          <w:p w:rsidR="008674AD" w:rsidRPr="006A385A" w:rsidRDefault="00C6313F" w:rsidP="006A3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74AD">
              <w:rPr>
                <w:sz w:val="16"/>
                <w:szCs w:val="16"/>
              </w:rPr>
              <w:instrText xml:space="preserve"> FORMCHECKBOX </w:instrText>
            </w:r>
            <w:r w:rsidR="001F38A8">
              <w:rPr>
                <w:sz w:val="16"/>
                <w:szCs w:val="16"/>
              </w:rPr>
            </w:r>
            <w:r w:rsidR="001F38A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8674AD">
              <w:rPr>
                <w:sz w:val="16"/>
                <w:szCs w:val="16"/>
              </w:rPr>
              <w:t xml:space="preserve">  Yes     </w:t>
            </w:r>
            <w:r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74AD">
              <w:rPr>
                <w:sz w:val="16"/>
                <w:szCs w:val="16"/>
              </w:rPr>
              <w:instrText xml:space="preserve"> FORMCHECKBOX </w:instrText>
            </w:r>
            <w:r w:rsidR="001F38A8">
              <w:rPr>
                <w:sz w:val="16"/>
                <w:szCs w:val="16"/>
              </w:rPr>
            </w:r>
            <w:r w:rsidR="001F38A8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8674AD">
              <w:rPr>
                <w:sz w:val="16"/>
                <w:szCs w:val="16"/>
              </w:rPr>
              <w:t xml:space="preserve">  No</w:t>
            </w:r>
          </w:p>
        </w:tc>
        <w:tc>
          <w:tcPr>
            <w:tcW w:w="289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8674AD" w:rsidRPr="006A385A" w:rsidRDefault="008674AD" w:rsidP="00B25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</w:tr>
    </w:tbl>
    <w:p w:rsidR="00AA72B5" w:rsidRDefault="00AA72B5" w:rsidP="00AA72B5">
      <w:pPr>
        <w:spacing w:after="0"/>
        <w:jc w:val="center"/>
        <w:rPr>
          <w:b/>
        </w:rPr>
      </w:pPr>
    </w:p>
    <w:p w:rsidR="0083044D" w:rsidRDefault="00AA72B5" w:rsidP="00FB4368">
      <w:pPr>
        <w:spacing w:after="0"/>
        <w:rPr>
          <w:b/>
        </w:rPr>
      </w:pPr>
      <w:r>
        <w:rPr>
          <w:b/>
        </w:rPr>
        <w:t xml:space="preserve">  P.O. Box 94275  •  </w:t>
      </w:r>
      <w:r w:rsidRPr="00AA72B5">
        <w:rPr>
          <w:b/>
        </w:rPr>
        <w:t>Baton Rouge, LA  70804-9275</w:t>
      </w:r>
      <w:r w:rsidR="006A385A" w:rsidRPr="00AA72B5">
        <w:rPr>
          <w:b/>
        </w:rPr>
        <w:tab/>
      </w:r>
      <w:r w:rsidR="006A385A" w:rsidRPr="00AA72B5">
        <w:rPr>
          <w:b/>
        </w:rPr>
        <w:tab/>
        <w:t>617 North Third Street</w:t>
      </w:r>
      <w:r>
        <w:rPr>
          <w:b/>
        </w:rPr>
        <w:t xml:space="preserve">  •   </w:t>
      </w:r>
      <w:r w:rsidR="006A385A" w:rsidRPr="00AA72B5">
        <w:rPr>
          <w:b/>
        </w:rPr>
        <w:t>Baton Rouge, LA  70802-5428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86"/>
      </w:tblGrid>
      <w:tr w:rsidR="002159EB" w:rsidTr="003C5293">
        <w:trPr>
          <w:trHeight w:val="14120"/>
        </w:trPr>
        <w:tc>
          <w:tcPr>
            <w:tcW w:w="5000" w:type="pct"/>
          </w:tcPr>
          <w:p w:rsidR="002159EB" w:rsidRPr="002159EB" w:rsidRDefault="002159EB" w:rsidP="00692D8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 xml:space="preserve">–   FORM </w:t>
            </w:r>
            <w:r w:rsidRPr="002159EB">
              <w:rPr>
                <w:b/>
                <w:sz w:val="36"/>
                <w:szCs w:val="36"/>
              </w:rPr>
              <w:t>INSTRUCTIONS</w:t>
            </w:r>
            <w:r>
              <w:rPr>
                <w:b/>
                <w:sz w:val="36"/>
                <w:szCs w:val="36"/>
              </w:rPr>
              <w:t xml:space="preserve">   –</w:t>
            </w:r>
          </w:p>
          <w:p w:rsidR="002159EB" w:rsidRPr="00750A38" w:rsidRDefault="002159EB" w:rsidP="00750A38">
            <w:pPr>
              <w:jc w:val="center"/>
              <w:rPr>
                <w:b/>
                <w:sz w:val="28"/>
                <w:szCs w:val="28"/>
              </w:rPr>
            </w:pPr>
            <w:r w:rsidRPr="00750A38">
              <w:rPr>
                <w:b/>
                <w:sz w:val="28"/>
                <w:szCs w:val="28"/>
              </w:rPr>
              <w:t>Form 29-D-1:  Application for Surface Commingling of Oil and Gas Production</w:t>
            </w:r>
          </w:p>
          <w:p w:rsidR="002159EB" w:rsidRPr="003C5293" w:rsidRDefault="002159EB" w:rsidP="00750A38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  <w:p w:rsidR="002159EB" w:rsidRPr="00D056D6" w:rsidRDefault="00E37472" w:rsidP="00E719D1">
            <w:pPr>
              <w:ind w:firstLine="360"/>
              <w:jc w:val="both"/>
            </w:pPr>
            <w:r w:rsidRPr="00E37472">
              <w:rPr>
                <w:b/>
              </w:rPr>
              <w:t>What is surface commingling:</w:t>
            </w:r>
            <w:r>
              <w:t xml:space="preserve">  </w:t>
            </w:r>
            <w:r w:rsidR="002159EB" w:rsidRPr="00D056D6">
              <w:t xml:space="preserve">Surface commingling is the combination of gas and/or liquid hydrocarbon production before sales from two or more leases and/or units and is subject to the provisions of Statewide Order No. 29-D-1 (LAC 43:XIX Subpart 6, chapters 15 and 17).  The combination of lease production with production from a unit which is wholly contained geographically within the lease is not considered commingling.  No additional commingling approval is required for a unit if approval to commingle at the same commingling facility has previously been independently granted covering all leases contributing to the subject unit.  Once commingling approval for a unit has been granted, no additional commingling approval is required if interests in a unit change or the unit is revised if no new leases are added as a result of the change or unit revision. </w:t>
            </w:r>
          </w:p>
          <w:p w:rsidR="00750A38" w:rsidRPr="001F38A8" w:rsidRDefault="002159EB" w:rsidP="001F38A8">
            <w:pPr>
              <w:ind w:firstLine="360"/>
              <w:jc w:val="both"/>
            </w:pPr>
            <w:r w:rsidRPr="00D056D6">
              <w:rPr>
                <w:b/>
              </w:rPr>
              <w:t>Who is to file Form 29-D-1:</w:t>
            </w:r>
            <w:r w:rsidR="00331EAC">
              <w:t xml:space="preserve">  Each</w:t>
            </w:r>
            <w:r w:rsidRPr="00D056D6">
              <w:t xml:space="preserve"> entity seeking approval to surface commingle oil and gas production from two or more leases and/or units</w:t>
            </w:r>
            <w:r>
              <w:t xml:space="preserve"> prior to sales</w:t>
            </w:r>
            <w:r w:rsidRPr="00D056D6">
              <w:t xml:space="preserve">.  </w:t>
            </w:r>
            <w:r w:rsidR="00772C93" w:rsidRPr="00BA3EB7">
              <w:rPr>
                <w:b/>
                <w:i/>
                <w:u w:val="single"/>
              </w:rPr>
              <w:t>Form 29-D-1</w:t>
            </w:r>
            <w:r w:rsidRPr="00BA3EB7">
              <w:rPr>
                <w:b/>
                <w:i/>
                <w:u w:val="single"/>
              </w:rPr>
              <w:t xml:space="preserve"> will be considered incomplete unless </w:t>
            </w:r>
            <w:r w:rsidR="00FD613E">
              <w:rPr>
                <w:b/>
                <w:i/>
                <w:u w:val="single"/>
              </w:rPr>
              <w:t xml:space="preserve">applicant has completed all applicable blanks </w:t>
            </w:r>
            <w:r w:rsidR="00BA3EB7" w:rsidRPr="00BA3EB7">
              <w:rPr>
                <w:b/>
                <w:i/>
                <w:u w:val="single"/>
              </w:rPr>
              <w:t xml:space="preserve">and </w:t>
            </w:r>
            <w:r w:rsidR="00FD613E">
              <w:rPr>
                <w:b/>
                <w:i/>
                <w:u w:val="single"/>
              </w:rPr>
              <w:t xml:space="preserve">furnished all information </w:t>
            </w:r>
            <w:r w:rsidR="00BA3EB7">
              <w:rPr>
                <w:b/>
                <w:i/>
                <w:u w:val="single"/>
              </w:rPr>
              <w:t>described</w:t>
            </w:r>
            <w:r w:rsidR="00BA3EB7" w:rsidRPr="00BA3EB7">
              <w:rPr>
                <w:b/>
                <w:i/>
                <w:u w:val="single"/>
              </w:rPr>
              <w:t xml:space="preserve"> in</w:t>
            </w:r>
            <w:r w:rsidR="00331EAC" w:rsidRPr="00BA3EB7">
              <w:rPr>
                <w:b/>
                <w:i/>
                <w:u w:val="single"/>
              </w:rPr>
              <w:t xml:space="preserve"> </w:t>
            </w:r>
            <w:r w:rsidR="00BA3EB7" w:rsidRPr="00BA3EB7">
              <w:rPr>
                <w:b/>
                <w:i/>
                <w:u w:val="single"/>
              </w:rPr>
              <w:t>S</w:t>
            </w:r>
            <w:r w:rsidR="00772C93" w:rsidRPr="00BA3EB7">
              <w:rPr>
                <w:b/>
                <w:i/>
                <w:u w:val="single"/>
              </w:rPr>
              <w:t>ection</w:t>
            </w:r>
            <w:r w:rsidR="00FD613E">
              <w:rPr>
                <w:b/>
                <w:i/>
                <w:u w:val="single"/>
              </w:rPr>
              <w:t xml:space="preserve"> 3</w:t>
            </w:r>
            <w:r w:rsidRPr="00D056D6">
              <w:t xml:space="preserve">.  </w:t>
            </w:r>
            <w:r>
              <w:t xml:space="preserve"> Application shall be either typed </w:t>
            </w:r>
            <w:r w:rsidR="00331EAC">
              <w:t xml:space="preserve">or hand printed </w:t>
            </w:r>
            <w:r w:rsidR="00BA3EB7">
              <w:t>in</w:t>
            </w:r>
            <w:r w:rsidR="00331EAC">
              <w:t xml:space="preserve"> black</w:t>
            </w:r>
            <w:r w:rsidR="00BA3EB7">
              <w:t xml:space="preserve"> or blue</w:t>
            </w:r>
            <w:r w:rsidR="00331EAC">
              <w:t xml:space="preserve"> ink.  </w:t>
            </w:r>
            <w:r w:rsidR="00BA3EB7">
              <w:t>L</w:t>
            </w:r>
            <w:r w:rsidR="00CA53FD">
              <w:t xml:space="preserve">egal notice publication </w:t>
            </w:r>
            <w:r w:rsidR="00E719D1">
              <w:t>requirements are addressed in</w:t>
            </w:r>
            <w:r w:rsidR="00CA53FD">
              <w:t xml:space="preserve"> </w:t>
            </w:r>
            <w:r w:rsidR="00E719D1">
              <w:t>LAC 43:XIX.1505.A.1.b and c</w:t>
            </w:r>
            <w:r w:rsidR="00750A38">
              <w:t xml:space="preserve">. </w:t>
            </w:r>
            <w:r w:rsidR="003645B0">
              <w:t xml:space="preserve"> </w:t>
            </w:r>
          </w:p>
          <w:p w:rsidR="002159EB" w:rsidRPr="00CF3B71" w:rsidRDefault="00750A38" w:rsidP="00E719D1">
            <w:pPr>
              <w:spacing w:line="228" w:lineRule="auto"/>
              <w:rPr>
                <w:b/>
                <w:u w:val="single"/>
              </w:rPr>
            </w:pPr>
            <w:r w:rsidRPr="00245CB4">
              <w:rPr>
                <w:b/>
                <w:u w:val="single"/>
              </w:rPr>
              <w:t xml:space="preserve">Section </w:t>
            </w:r>
            <w:r w:rsidR="002159EB" w:rsidRPr="00245CB4">
              <w:rPr>
                <w:b/>
                <w:u w:val="single"/>
              </w:rPr>
              <w:t>1.  General Informatio</w:t>
            </w:r>
            <w:r w:rsidR="002159EB" w:rsidRPr="00CF3B71">
              <w:rPr>
                <w:b/>
                <w:u w:val="single"/>
              </w:rPr>
              <w:t>n</w:t>
            </w:r>
          </w:p>
          <w:p w:rsidR="002159EB" w:rsidRPr="00CF3B71" w:rsidRDefault="002159EB" w:rsidP="00E719D1">
            <w:pPr>
              <w:spacing w:line="228" w:lineRule="auto"/>
              <w:ind w:left="720" w:hanging="360"/>
            </w:pPr>
            <w:r w:rsidRPr="008C18F3">
              <w:rPr>
                <w:b/>
                <w:i/>
              </w:rPr>
              <w:t>Field Name</w:t>
            </w:r>
            <w:r>
              <w:t xml:space="preserve"> - </w:t>
            </w:r>
            <w:r w:rsidR="00E5003F">
              <w:t>The field name</w:t>
            </w:r>
            <w:r w:rsidRPr="00CF3B71">
              <w:t xml:space="preserve"> in which the </w:t>
            </w:r>
            <w:r w:rsidR="008D6D39">
              <w:t xml:space="preserve">primary structure(s) of the </w:t>
            </w:r>
            <w:r w:rsidR="00E5003F">
              <w:t>commingling facility</w:t>
            </w:r>
            <w:r w:rsidRPr="00CF3B71">
              <w:t xml:space="preserve"> </w:t>
            </w:r>
            <w:r w:rsidR="00E5003F">
              <w:t>is</w:t>
            </w:r>
            <w:r w:rsidRPr="00CF3B71">
              <w:t xml:space="preserve"> located.</w:t>
            </w:r>
          </w:p>
          <w:p w:rsidR="002159EB" w:rsidRDefault="002159EB" w:rsidP="00E719D1">
            <w:pPr>
              <w:spacing w:line="228" w:lineRule="auto"/>
              <w:ind w:left="720" w:hanging="360"/>
            </w:pPr>
            <w:r w:rsidRPr="008C18F3">
              <w:rPr>
                <w:b/>
                <w:i/>
              </w:rPr>
              <w:t>Field Code</w:t>
            </w:r>
            <w:r>
              <w:t xml:space="preserve"> </w:t>
            </w:r>
            <w:r w:rsidR="008D6D39">
              <w:t>-</w:t>
            </w:r>
            <w:r>
              <w:t xml:space="preserve"> </w:t>
            </w:r>
            <w:r w:rsidR="008D6D39">
              <w:t xml:space="preserve">The field-specific </w:t>
            </w:r>
            <w:r w:rsidRPr="00CF3B71">
              <w:t>co</w:t>
            </w:r>
            <w:r w:rsidR="00E5003F">
              <w:t>de</w:t>
            </w:r>
            <w:r w:rsidRPr="00CF3B71">
              <w:t xml:space="preserve"> </w:t>
            </w:r>
            <w:r w:rsidR="008D6D39">
              <w:t xml:space="preserve">assigned by the </w:t>
            </w:r>
            <w:r w:rsidR="001F38A8">
              <w:t>Department of Conservation and Energy</w:t>
            </w:r>
            <w:r w:rsidRPr="00CF3B71">
              <w:t>.</w:t>
            </w:r>
          </w:p>
          <w:p w:rsidR="002159EB" w:rsidRPr="00CF3B71" w:rsidRDefault="002159EB" w:rsidP="00E719D1">
            <w:pPr>
              <w:spacing w:line="228" w:lineRule="auto"/>
              <w:ind w:left="720" w:hanging="360"/>
            </w:pPr>
            <w:r w:rsidRPr="008C18F3">
              <w:rPr>
                <w:b/>
                <w:i/>
              </w:rPr>
              <w:t>Commingling Facility Name</w:t>
            </w:r>
            <w:r>
              <w:t xml:space="preserve"> - </w:t>
            </w:r>
            <w:r w:rsidRPr="00CF3B71">
              <w:t xml:space="preserve">The name assigned to the commingling facility by the </w:t>
            </w:r>
            <w:r w:rsidR="001F38A8">
              <w:t>Department of Conservation and Energy</w:t>
            </w:r>
            <w:r w:rsidRPr="00CF3B71">
              <w:t xml:space="preserve">.  This is to be left blank by the applicant if no previous commingling authority </w:t>
            </w:r>
            <w:r>
              <w:t>exists for the subject facility</w:t>
            </w:r>
            <w:r w:rsidRPr="00CF3B71">
              <w:t>.</w:t>
            </w:r>
          </w:p>
          <w:p w:rsidR="002159EB" w:rsidRDefault="002159EB" w:rsidP="00E719D1">
            <w:pPr>
              <w:spacing w:line="228" w:lineRule="auto"/>
              <w:ind w:left="720" w:hanging="360"/>
            </w:pPr>
            <w:r w:rsidRPr="008C18F3">
              <w:rPr>
                <w:b/>
                <w:i/>
              </w:rPr>
              <w:t>Commingling Facility ID</w:t>
            </w:r>
            <w:r>
              <w:t xml:space="preserve"> - </w:t>
            </w:r>
            <w:r w:rsidRPr="00CF3B71">
              <w:t xml:space="preserve">The identification number assigned to the commingling facility by the </w:t>
            </w:r>
            <w:r w:rsidR="001F38A8">
              <w:t>Department of Conservation and Energy</w:t>
            </w:r>
            <w:r w:rsidRPr="00CF3B71">
              <w:t xml:space="preserve">.  This is to be left blank by the applicant if no previous commingling authority </w:t>
            </w:r>
            <w:r>
              <w:t>exists for the subject facility</w:t>
            </w:r>
            <w:r w:rsidRPr="00CF3B71">
              <w:t>.</w:t>
            </w:r>
          </w:p>
          <w:p w:rsidR="00A16577" w:rsidRPr="00CF3B71" w:rsidRDefault="00A16577" w:rsidP="00E719D1">
            <w:pPr>
              <w:spacing w:line="228" w:lineRule="auto"/>
              <w:ind w:left="720" w:hanging="360"/>
            </w:pPr>
            <w:r>
              <w:rPr>
                <w:b/>
                <w:i/>
              </w:rPr>
              <w:t xml:space="preserve">Geographic Coordinates of Facility </w:t>
            </w:r>
            <w:r>
              <w:t>– Coordinates taken at center</w:t>
            </w:r>
            <w:r w:rsidR="00331EAC">
              <w:t>-point</w:t>
            </w:r>
            <w:r>
              <w:t xml:space="preserve"> of </w:t>
            </w:r>
            <w:r w:rsidR="00331EAC">
              <w:t>primary facility structure</w:t>
            </w:r>
            <w:r>
              <w:t xml:space="preserve"> or center</w:t>
            </w:r>
            <w:r w:rsidR="00331EAC">
              <w:t>-point</w:t>
            </w:r>
            <w:r>
              <w:t xml:space="preserve"> of proposed facility location.</w:t>
            </w:r>
          </w:p>
          <w:p w:rsidR="002159EB" w:rsidRPr="00CF3B71" w:rsidRDefault="002159EB" w:rsidP="00E719D1">
            <w:pPr>
              <w:spacing w:line="228" w:lineRule="auto"/>
              <w:ind w:left="720" w:hanging="360"/>
            </w:pPr>
            <w:r w:rsidRPr="008C18F3">
              <w:rPr>
                <w:b/>
                <w:i/>
              </w:rPr>
              <w:t>Operator Name</w:t>
            </w:r>
            <w:r>
              <w:rPr>
                <w:b/>
              </w:rPr>
              <w:t xml:space="preserve"> - </w:t>
            </w:r>
            <w:r w:rsidRPr="00CF3B71">
              <w:t xml:space="preserve">The operator of the </w:t>
            </w:r>
            <w:r>
              <w:t xml:space="preserve">existing or </w:t>
            </w:r>
            <w:r w:rsidRPr="00CF3B71">
              <w:t>proposed commingling facility.</w:t>
            </w:r>
          </w:p>
          <w:p w:rsidR="002159EB" w:rsidRPr="00CF3B71" w:rsidRDefault="002159EB" w:rsidP="00E719D1">
            <w:pPr>
              <w:spacing w:line="228" w:lineRule="auto"/>
              <w:ind w:left="720" w:hanging="360"/>
            </w:pPr>
            <w:r w:rsidRPr="008C18F3">
              <w:rPr>
                <w:b/>
                <w:i/>
              </w:rPr>
              <w:t>Operator Code</w:t>
            </w:r>
            <w:r>
              <w:rPr>
                <w:b/>
              </w:rPr>
              <w:t xml:space="preserve"> - </w:t>
            </w:r>
            <w:r w:rsidRPr="00CF3B71">
              <w:t xml:space="preserve">The </w:t>
            </w:r>
            <w:r w:rsidR="008D6D39">
              <w:t xml:space="preserve">operator-specific </w:t>
            </w:r>
            <w:r w:rsidRPr="00CF3B71">
              <w:t xml:space="preserve">code </w:t>
            </w:r>
            <w:r w:rsidR="008D6D39">
              <w:t>assigned by the</w:t>
            </w:r>
            <w:r w:rsidR="00A16577">
              <w:t xml:space="preserve"> </w:t>
            </w:r>
            <w:r w:rsidR="001F38A8">
              <w:t>Department of Conservation and Energy</w:t>
            </w:r>
            <w:r w:rsidRPr="00CF3B71">
              <w:t>.</w:t>
            </w:r>
          </w:p>
          <w:p w:rsidR="002159EB" w:rsidRPr="00CF3B71" w:rsidRDefault="002159EB" w:rsidP="00E719D1">
            <w:pPr>
              <w:spacing w:line="228" w:lineRule="auto"/>
              <w:ind w:left="720" w:hanging="360"/>
            </w:pPr>
            <w:r w:rsidRPr="008C18F3">
              <w:rPr>
                <w:b/>
                <w:i/>
              </w:rPr>
              <w:t>Contact Person</w:t>
            </w:r>
            <w:r>
              <w:rPr>
                <w:b/>
              </w:rPr>
              <w:t xml:space="preserve"> - </w:t>
            </w:r>
            <w:r>
              <w:t>Contact</w:t>
            </w:r>
            <w:r w:rsidRPr="00CF3B71">
              <w:t xml:space="preserve"> </w:t>
            </w:r>
            <w:r>
              <w:t xml:space="preserve">information </w:t>
            </w:r>
            <w:r w:rsidR="008D6D39">
              <w:t xml:space="preserve">for </w:t>
            </w:r>
            <w:r w:rsidRPr="00CF3B71">
              <w:t>operator.</w:t>
            </w:r>
          </w:p>
          <w:p w:rsidR="002159EB" w:rsidRPr="001F38A8" w:rsidRDefault="002159EB" w:rsidP="001F38A8">
            <w:pPr>
              <w:spacing w:line="228" w:lineRule="auto"/>
              <w:ind w:left="720" w:right="630" w:hanging="360"/>
            </w:pPr>
            <w:r w:rsidRPr="008C18F3">
              <w:rPr>
                <w:b/>
                <w:i/>
              </w:rPr>
              <w:t>Applicant Representative</w:t>
            </w:r>
            <w:r>
              <w:rPr>
                <w:b/>
              </w:rPr>
              <w:t xml:space="preserve"> - </w:t>
            </w:r>
            <w:r w:rsidRPr="00CF3B71">
              <w:t xml:space="preserve">Contact information </w:t>
            </w:r>
            <w:r>
              <w:t xml:space="preserve">for </w:t>
            </w:r>
            <w:r w:rsidR="00FB45A0">
              <w:t xml:space="preserve">representative of applicant/operator </w:t>
            </w:r>
            <w:r w:rsidRPr="00CF3B71">
              <w:t>(If applicable).</w:t>
            </w:r>
          </w:p>
          <w:p w:rsidR="002159EB" w:rsidRDefault="00750A38" w:rsidP="00BB0809">
            <w:pPr>
              <w:spacing w:before="120" w:line="228" w:lineRule="auto"/>
              <w:ind w:left="360" w:right="634" w:hanging="360"/>
            </w:pPr>
            <w:r w:rsidRPr="00245CB4">
              <w:rPr>
                <w:b/>
                <w:u w:val="single"/>
              </w:rPr>
              <w:t xml:space="preserve">Section </w:t>
            </w:r>
            <w:r w:rsidR="002159EB" w:rsidRPr="00245CB4">
              <w:rPr>
                <w:b/>
                <w:u w:val="single"/>
              </w:rPr>
              <w:t>2.  Application Type</w:t>
            </w:r>
            <w:r w:rsidR="002159EB">
              <w:rPr>
                <w:b/>
              </w:rPr>
              <w:t xml:space="preserve"> - </w:t>
            </w:r>
            <w:r w:rsidR="002159EB" w:rsidRPr="00CF3B71">
              <w:t xml:space="preserve">The proposed action </w:t>
            </w:r>
            <w:r w:rsidR="002159EB">
              <w:t>requested by the applicant.  Select ‘New Commingling Facility’ if application is being made to register a new commingling facility.  Select ‘Existing Commingling Facility’ if application is being made to add new leases and/or units to an existing commingling facility.  Select ‘Facility Consolidation’ if application is being made to consolidate two or more existing commingling facilities into a single commingling facility</w:t>
            </w:r>
            <w:r w:rsidR="002F03F8">
              <w:t xml:space="preserve"> or single commingling facility with satellite structures</w:t>
            </w:r>
            <w:r w:rsidR="002159EB">
              <w:t>.  Select ‘Application Revision’ if applicant is submitting a revision to a previously furnished application that is pending approval</w:t>
            </w:r>
            <w:r w:rsidR="002F03F8">
              <w:t xml:space="preserve"> (include revision number in space provided)</w:t>
            </w:r>
            <w:r w:rsidR="002159EB">
              <w:t>.</w:t>
            </w:r>
          </w:p>
          <w:p w:rsidR="002159EB" w:rsidRPr="00CF3B71" w:rsidRDefault="00750A38" w:rsidP="00BB0809">
            <w:pPr>
              <w:spacing w:before="120" w:line="228" w:lineRule="auto"/>
              <w:ind w:right="634"/>
              <w:rPr>
                <w:b/>
                <w:u w:val="single"/>
              </w:rPr>
            </w:pPr>
            <w:r w:rsidRPr="00245CB4">
              <w:rPr>
                <w:b/>
                <w:u w:val="single"/>
              </w:rPr>
              <w:t xml:space="preserve">Section </w:t>
            </w:r>
            <w:r w:rsidR="002159EB" w:rsidRPr="00245CB4">
              <w:rPr>
                <w:b/>
                <w:u w:val="single"/>
              </w:rPr>
              <w:t>3.  Application</w:t>
            </w:r>
            <w:r w:rsidR="002159EB" w:rsidRPr="00CF3B71">
              <w:rPr>
                <w:b/>
                <w:u w:val="single"/>
              </w:rPr>
              <w:t xml:space="preserve"> Requirements</w:t>
            </w:r>
          </w:p>
          <w:p w:rsidR="002159EB" w:rsidRPr="00CF3B71" w:rsidRDefault="002159EB" w:rsidP="00E719D1">
            <w:pPr>
              <w:tabs>
                <w:tab w:val="left" w:pos="360"/>
              </w:tabs>
              <w:spacing w:line="228" w:lineRule="auto"/>
              <w:ind w:left="720" w:right="634" w:hanging="360"/>
            </w:pPr>
            <w:r w:rsidRPr="008C18F3">
              <w:rPr>
                <w:b/>
                <w:i/>
              </w:rPr>
              <w:t>Allocation Method</w:t>
            </w:r>
            <w:r>
              <w:rPr>
                <w:b/>
              </w:rPr>
              <w:t xml:space="preserve"> - </w:t>
            </w:r>
            <w:r w:rsidRPr="00CF3B71">
              <w:t>Method by which well production will be measured for allocation purposes.</w:t>
            </w:r>
          </w:p>
          <w:p w:rsidR="002159EB" w:rsidRPr="00CF3B71" w:rsidRDefault="002159EB" w:rsidP="00E719D1">
            <w:pPr>
              <w:tabs>
                <w:tab w:val="left" w:pos="360"/>
              </w:tabs>
              <w:spacing w:line="228" w:lineRule="auto"/>
              <w:ind w:left="720" w:right="634" w:hanging="360"/>
            </w:pPr>
            <w:r w:rsidRPr="008C18F3">
              <w:rPr>
                <w:b/>
                <w:i/>
              </w:rPr>
              <w:t>Application attachments</w:t>
            </w:r>
            <w:r>
              <w:rPr>
                <w:b/>
              </w:rPr>
              <w:t xml:space="preserve"> - </w:t>
            </w:r>
            <w:r w:rsidRPr="00175EDD">
              <w:t xml:space="preserve">Applicant </w:t>
            </w:r>
            <w:r w:rsidRPr="00175EDD">
              <w:rPr>
                <w:u w:val="single"/>
              </w:rPr>
              <w:t>shall</w:t>
            </w:r>
            <w:r w:rsidRPr="00175EDD">
              <w:t xml:space="preserve"> furnish</w:t>
            </w:r>
            <w:r w:rsidRPr="00CF3B71">
              <w:t xml:space="preserve"> </w:t>
            </w:r>
            <w:r>
              <w:t xml:space="preserve">the following attachments </w:t>
            </w:r>
            <w:r w:rsidRPr="00CF3B71">
              <w:t xml:space="preserve">with Form 29-D-1: </w:t>
            </w:r>
            <w:r>
              <w:t xml:space="preserve"> </w:t>
            </w:r>
            <w:r w:rsidRPr="00CF3B71">
              <w:rPr>
                <w:b/>
              </w:rPr>
              <w:t>1)</w:t>
            </w:r>
            <w:r>
              <w:t xml:space="preserve"> A</w:t>
            </w:r>
            <w:r w:rsidRPr="00CF3B71">
              <w:t xml:space="preserve"> diagram of the facility showing all vessels and allocation meters from well head to sales point; </w:t>
            </w:r>
            <w:r w:rsidRPr="00CF3B71">
              <w:rPr>
                <w:b/>
              </w:rPr>
              <w:t>2)</w:t>
            </w:r>
            <w:r>
              <w:t xml:space="preserve"> A</w:t>
            </w:r>
            <w:r w:rsidRPr="00CF3B71">
              <w:t xml:space="preserve"> written explanation of the flow </w:t>
            </w:r>
            <w:r w:rsidR="00692D82">
              <w:t xml:space="preserve">of production </w:t>
            </w:r>
            <w:r w:rsidRPr="00CF3B71">
              <w:t xml:space="preserve">through the facility </w:t>
            </w:r>
            <w:r w:rsidR="00692D82">
              <w:t xml:space="preserve">(the explanation must accurately describe the facility depicted in the diagram), </w:t>
            </w:r>
            <w:r w:rsidRPr="00CF3B71">
              <w:t xml:space="preserve">including the procedures and frequency for calibrating meters and allocation formula to be utilized; and </w:t>
            </w:r>
            <w:r w:rsidRPr="00CF3B71">
              <w:rPr>
                <w:b/>
              </w:rPr>
              <w:t>3)</w:t>
            </w:r>
            <w:r>
              <w:t xml:space="preserve"> A</w:t>
            </w:r>
            <w:r w:rsidRPr="00CF3B71">
              <w:t xml:space="preserve"> list of all parties who have an interest in production </w:t>
            </w:r>
            <w:r>
              <w:t>from</w:t>
            </w:r>
            <w:r w:rsidRPr="00CF3B71">
              <w:t xml:space="preserve"> the leases and/or units being added to the commingling facility</w:t>
            </w:r>
            <w:r>
              <w:t xml:space="preserve"> including names and addresses</w:t>
            </w:r>
            <w:r w:rsidRPr="00CF3B71">
              <w:t>.  Application will be consider</w:t>
            </w:r>
            <w:r w:rsidR="00692D82">
              <w:t xml:space="preserve">ed incomplete unless all </w:t>
            </w:r>
            <w:r w:rsidRPr="00CF3B71">
              <w:t>three aforementioned components ha</w:t>
            </w:r>
            <w:r>
              <w:t>ve</w:t>
            </w:r>
            <w:r w:rsidRPr="00CF3B71">
              <w:t xml:space="preserve"> been furnished</w:t>
            </w:r>
            <w:r w:rsidR="00692D82">
              <w:t xml:space="preserve"> along with Form 29-D-1.</w:t>
            </w:r>
          </w:p>
          <w:p w:rsidR="002159EB" w:rsidRDefault="002159EB" w:rsidP="00BB0809">
            <w:pPr>
              <w:tabs>
                <w:tab w:val="left" w:pos="360"/>
              </w:tabs>
              <w:spacing w:before="18" w:line="228" w:lineRule="auto"/>
              <w:ind w:left="720" w:right="634" w:hanging="360"/>
            </w:pPr>
            <w:r w:rsidRPr="008C18F3">
              <w:rPr>
                <w:b/>
                <w:i/>
              </w:rPr>
              <w:t>Application Fee</w:t>
            </w:r>
            <w:r>
              <w:rPr>
                <w:b/>
              </w:rPr>
              <w:t xml:space="preserve"> – </w:t>
            </w:r>
            <w:r>
              <w:t>If production allocation is to be determined by continuo</w:t>
            </w:r>
            <w:r w:rsidR="00501355">
              <w:t>us metering, the application may</w:t>
            </w:r>
            <w:r>
              <w:t xml:space="preserve"> be processed and approved administratively for a fee of $252</w:t>
            </w:r>
            <w:r w:rsidR="00BB0809">
              <w:t xml:space="preserve"> </w:t>
            </w:r>
            <w:r w:rsidR="00BB0809" w:rsidRPr="00BB0809">
              <w:rPr>
                <w:u w:val="single"/>
              </w:rPr>
              <w:t xml:space="preserve">per </w:t>
            </w:r>
            <w:r w:rsidR="00570693">
              <w:rPr>
                <w:u w:val="single"/>
              </w:rPr>
              <w:t xml:space="preserve">each distinct </w:t>
            </w:r>
            <w:r w:rsidR="00BB0809" w:rsidRPr="00BB0809">
              <w:rPr>
                <w:u w:val="single"/>
              </w:rPr>
              <w:t>field</w:t>
            </w:r>
            <w:r w:rsidR="00570693">
              <w:rPr>
                <w:u w:val="single"/>
              </w:rPr>
              <w:t xml:space="preserve"> involved</w:t>
            </w:r>
            <w:r>
              <w:t xml:space="preserve">.  If production allocation is to be determined by well test, a public hearing will be required necessitating a hearing fee of $755.  However, the public hearing </w:t>
            </w:r>
            <w:r w:rsidR="00692D82">
              <w:t>requirement</w:t>
            </w:r>
            <w:r>
              <w:t xml:space="preserve"> may be obviated by sec</w:t>
            </w:r>
            <w:r w:rsidR="00BB0809">
              <w:t xml:space="preserve">uring written approval from 100% </w:t>
            </w:r>
            <w:r>
              <w:t xml:space="preserve">of all interested parties; and in such </w:t>
            </w:r>
            <w:r w:rsidR="00501355">
              <w:t>event,</w:t>
            </w:r>
            <w:r>
              <w:t xml:space="preserve"> the application </w:t>
            </w:r>
            <w:r w:rsidR="00501355">
              <w:t>may</w:t>
            </w:r>
            <w:r>
              <w:t xml:space="preserve"> be processed and approved administratively for a fee of $252</w:t>
            </w:r>
            <w:r w:rsidR="002B75BC">
              <w:t xml:space="preserve"> </w:t>
            </w:r>
            <w:r w:rsidR="002B75BC" w:rsidRPr="00BB0809">
              <w:rPr>
                <w:u w:val="single"/>
              </w:rPr>
              <w:t xml:space="preserve">per </w:t>
            </w:r>
            <w:r w:rsidR="002B75BC">
              <w:rPr>
                <w:u w:val="single"/>
              </w:rPr>
              <w:t xml:space="preserve">each distinct </w:t>
            </w:r>
            <w:r w:rsidR="002B75BC" w:rsidRPr="00BB0809">
              <w:rPr>
                <w:u w:val="single"/>
              </w:rPr>
              <w:t>field</w:t>
            </w:r>
            <w:r w:rsidR="002B75BC">
              <w:rPr>
                <w:u w:val="single"/>
              </w:rPr>
              <w:t xml:space="preserve"> involved</w:t>
            </w:r>
            <w:r>
              <w:t>.</w:t>
            </w:r>
          </w:p>
          <w:p w:rsidR="002159EB" w:rsidRDefault="00750A38" w:rsidP="00BB0809">
            <w:pPr>
              <w:spacing w:before="18" w:line="228" w:lineRule="auto"/>
              <w:ind w:left="360" w:hanging="360"/>
              <w:rPr>
                <w:b/>
                <w:sz w:val="28"/>
                <w:szCs w:val="28"/>
              </w:rPr>
            </w:pPr>
            <w:r w:rsidRPr="00245CB4">
              <w:rPr>
                <w:b/>
                <w:u w:val="single"/>
              </w:rPr>
              <w:t xml:space="preserve">Section </w:t>
            </w:r>
            <w:r w:rsidR="002159EB" w:rsidRPr="00245CB4">
              <w:rPr>
                <w:b/>
                <w:u w:val="single"/>
              </w:rPr>
              <w:t>4.  Leases</w:t>
            </w:r>
            <w:r w:rsidR="002159EB" w:rsidRPr="001A6189">
              <w:rPr>
                <w:b/>
                <w:u w:val="single"/>
              </w:rPr>
              <w:t xml:space="preserve"> and/or Units to be commingled at facility</w:t>
            </w:r>
            <w:r w:rsidR="002159EB">
              <w:rPr>
                <w:b/>
              </w:rPr>
              <w:t xml:space="preserve"> – </w:t>
            </w:r>
            <w:r w:rsidR="002159EB">
              <w:t xml:space="preserve">The applicant shall list leases and/or units using the nomenclature as reflected in </w:t>
            </w:r>
            <w:r w:rsidR="001F38A8">
              <w:t>Department of Conservation and Energy</w:t>
            </w:r>
            <w:r w:rsidR="001F38A8">
              <w:t xml:space="preserve"> </w:t>
            </w:r>
            <w:r w:rsidR="002159EB">
              <w:t xml:space="preserve">records.  Applicant shall further identify each lease and/or unit by its specific LUW code as assigned by the </w:t>
            </w:r>
            <w:r w:rsidR="001F38A8">
              <w:t>Department of Conservation and Energy</w:t>
            </w:r>
            <w:r w:rsidR="001F38A8">
              <w:t xml:space="preserve"> </w:t>
            </w:r>
            <w:r w:rsidR="00E5003F">
              <w:t>and the field in which they are situated</w:t>
            </w:r>
            <w:r w:rsidR="002159EB">
              <w:t xml:space="preserve">.   </w:t>
            </w:r>
            <w:r w:rsidR="00692D82">
              <w:t>If</w:t>
            </w:r>
            <w:r w:rsidR="002159EB">
              <w:t xml:space="preserve"> a unit has </w:t>
            </w:r>
            <w:r w:rsidR="00692D82">
              <w:t>yet</w:t>
            </w:r>
            <w:r w:rsidR="002159EB">
              <w:t xml:space="preserve"> </w:t>
            </w:r>
            <w:r w:rsidR="00692D82">
              <w:t>to be</w:t>
            </w:r>
            <w:r w:rsidR="00501355">
              <w:t xml:space="preserve"> assigned a LUW code, the applicant shall provide the </w:t>
            </w:r>
            <w:r w:rsidR="002159EB">
              <w:t>Unit Order Number which created the unit.</w:t>
            </w:r>
          </w:p>
        </w:tc>
      </w:tr>
    </w:tbl>
    <w:p w:rsidR="003C5293" w:rsidRPr="00CF3B71" w:rsidRDefault="003C5293" w:rsidP="003C5293">
      <w:pPr>
        <w:tabs>
          <w:tab w:val="left" w:pos="360"/>
        </w:tabs>
        <w:spacing w:after="0"/>
        <w:ind w:right="630"/>
      </w:pPr>
      <w:bookmarkStart w:id="13" w:name="_GoBack"/>
      <w:bookmarkEnd w:id="13"/>
    </w:p>
    <w:sectPr w:rsidR="003C5293" w:rsidRPr="00CF3B71" w:rsidSect="00E37472">
      <w:pgSz w:w="12240" w:h="15840"/>
      <w:pgMar w:top="360" w:right="540" w:bottom="36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C13" w:rsidRDefault="00DC6C13" w:rsidP="00E37472">
      <w:pPr>
        <w:spacing w:after="0" w:line="240" w:lineRule="auto"/>
      </w:pPr>
      <w:r>
        <w:separator/>
      </w:r>
    </w:p>
  </w:endnote>
  <w:endnote w:type="continuationSeparator" w:id="0">
    <w:p w:rsidR="00DC6C13" w:rsidRDefault="00DC6C13" w:rsidP="00E3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C13" w:rsidRDefault="00DC6C13" w:rsidP="00E37472">
      <w:pPr>
        <w:spacing w:after="0" w:line="240" w:lineRule="auto"/>
      </w:pPr>
      <w:r>
        <w:separator/>
      </w:r>
    </w:p>
  </w:footnote>
  <w:footnote w:type="continuationSeparator" w:id="0">
    <w:p w:rsidR="00DC6C13" w:rsidRDefault="00DC6C13" w:rsidP="00E37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F1393"/>
    <w:multiLevelType w:val="hybridMultilevel"/>
    <w:tmpl w:val="6D04C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54AA6"/>
    <w:multiLevelType w:val="hybridMultilevel"/>
    <w:tmpl w:val="9B2A1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2F32"/>
    <w:rsid w:val="00030C70"/>
    <w:rsid w:val="00037A0C"/>
    <w:rsid w:val="00043965"/>
    <w:rsid w:val="000518BC"/>
    <w:rsid w:val="00074C7B"/>
    <w:rsid w:val="00084711"/>
    <w:rsid w:val="000A38CA"/>
    <w:rsid w:val="000C5B2F"/>
    <w:rsid w:val="00101784"/>
    <w:rsid w:val="0011259D"/>
    <w:rsid w:val="0014152F"/>
    <w:rsid w:val="00175EDD"/>
    <w:rsid w:val="00184E48"/>
    <w:rsid w:val="001A6189"/>
    <w:rsid w:val="001C7410"/>
    <w:rsid w:val="001F38A8"/>
    <w:rsid w:val="00203CF2"/>
    <w:rsid w:val="002159EB"/>
    <w:rsid w:val="00234B3D"/>
    <w:rsid w:val="00237B43"/>
    <w:rsid w:val="0024282C"/>
    <w:rsid w:val="00245CB4"/>
    <w:rsid w:val="002B0BEF"/>
    <w:rsid w:val="002B2183"/>
    <w:rsid w:val="002B75BC"/>
    <w:rsid w:val="002F03F8"/>
    <w:rsid w:val="00331EAC"/>
    <w:rsid w:val="00351C70"/>
    <w:rsid w:val="00352FA9"/>
    <w:rsid w:val="003645B0"/>
    <w:rsid w:val="003777CC"/>
    <w:rsid w:val="00384408"/>
    <w:rsid w:val="003A391D"/>
    <w:rsid w:val="003B35F4"/>
    <w:rsid w:val="003C26A2"/>
    <w:rsid w:val="003C5293"/>
    <w:rsid w:val="003D3AA5"/>
    <w:rsid w:val="003D632D"/>
    <w:rsid w:val="003F6145"/>
    <w:rsid w:val="00423EB6"/>
    <w:rsid w:val="004322FF"/>
    <w:rsid w:val="00435A20"/>
    <w:rsid w:val="00476674"/>
    <w:rsid w:val="0049005B"/>
    <w:rsid w:val="004A012E"/>
    <w:rsid w:val="004B29B3"/>
    <w:rsid w:val="004B563B"/>
    <w:rsid w:val="00501355"/>
    <w:rsid w:val="00503ACA"/>
    <w:rsid w:val="00570693"/>
    <w:rsid w:val="005B3CA6"/>
    <w:rsid w:val="005E64E1"/>
    <w:rsid w:val="005F66BB"/>
    <w:rsid w:val="0060256D"/>
    <w:rsid w:val="006174D8"/>
    <w:rsid w:val="00620E99"/>
    <w:rsid w:val="0063706A"/>
    <w:rsid w:val="00692D82"/>
    <w:rsid w:val="006A385A"/>
    <w:rsid w:val="0072528B"/>
    <w:rsid w:val="00737A54"/>
    <w:rsid w:val="00750A38"/>
    <w:rsid w:val="007649E4"/>
    <w:rsid w:val="00772C93"/>
    <w:rsid w:val="007732DF"/>
    <w:rsid w:val="007D3947"/>
    <w:rsid w:val="007F088D"/>
    <w:rsid w:val="008104C8"/>
    <w:rsid w:val="0083044D"/>
    <w:rsid w:val="00843F4F"/>
    <w:rsid w:val="008674AD"/>
    <w:rsid w:val="00883897"/>
    <w:rsid w:val="008A7B20"/>
    <w:rsid w:val="008C18F3"/>
    <w:rsid w:val="008C1A74"/>
    <w:rsid w:val="008C417D"/>
    <w:rsid w:val="008D6D39"/>
    <w:rsid w:val="008F126B"/>
    <w:rsid w:val="008F32E7"/>
    <w:rsid w:val="008F4340"/>
    <w:rsid w:val="00930FD1"/>
    <w:rsid w:val="00963393"/>
    <w:rsid w:val="00964296"/>
    <w:rsid w:val="009931AF"/>
    <w:rsid w:val="009E0DAC"/>
    <w:rsid w:val="009E766A"/>
    <w:rsid w:val="00A16577"/>
    <w:rsid w:val="00A30C16"/>
    <w:rsid w:val="00A321DF"/>
    <w:rsid w:val="00A42452"/>
    <w:rsid w:val="00A4399A"/>
    <w:rsid w:val="00A9172D"/>
    <w:rsid w:val="00AA72B5"/>
    <w:rsid w:val="00AC526B"/>
    <w:rsid w:val="00AF4CCA"/>
    <w:rsid w:val="00AF7FFC"/>
    <w:rsid w:val="00B13C93"/>
    <w:rsid w:val="00B24AEF"/>
    <w:rsid w:val="00B25853"/>
    <w:rsid w:val="00B55AC3"/>
    <w:rsid w:val="00B678F4"/>
    <w:rsid w:val="00BA3EB7"/>
    <w:rsid w:val="00BB0809"/>
    <w:rsid w:val="00BB5BC0"/>
    <w:rsid w:val="00BF322E"/>
    <w:rsid w:val="00C351C7"/>
    <w:rsid w:val="00C6313F"/>
    <w:rsid w:val="00C74495"/>
    <w:rsid w:val="00C91560"/>
    <w:rsid w:val="00CA282A"/>
    <w:rsid w:val="00CA53FD"/>
    <w:rsid w:val="00CD3A7D"/>
    <w:rsid w:val="00CD6CA3"/>
    <w:rsid w:val="00CF2F59"/>
    <w:rsid w:val="00CF3B71"/>
    <w:rsid w:val="00D056D6"/>
    <w:rsid w:val="00DA5F60"/>
    <w:rsid w:val="00DC6C13"/>
    <w:rsid w:val="00DD5451"/>
    <w:rsid w:val="00DF6B3A"/>
    <w:rsid w:val="00E12F32"/>
    <w:rsid w:val="00E37472"/>
    <w:rsid w:val="00E434A1"/>
    <w:rsid w:val="00E5003F"/>
    <w:rsid w:val="00E6715F"/>
    <w:rsid w:val="00E719D1"/>
    <w:rsid w:val="00EC56B8"/>
    <w:rsid w:val="00ED4B07"/>
    <w:rsid w:val="00F20B07"/>
    <w:rsid w:val="00F40139"/>
    <w:rsid w:val="00F402BB"/>
    <w:rsid w:val="00F61F53"/>
    <w:rsid w:val="00F76FCC"/>
    <w:rsid w:val="00FB4368"/>
    <w:rsid w:val="00FB45A0"/>
    <w:rsid w:val="00FD0670"/>
    <w:rsid w:val="00FD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4A1352"/>
  <w15:docId w15:val="{9EC4BC91-9D52-4C71-BDFA-C16BA7B7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2F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">
    <w:name w:val="Light Shading"/>
    <w:basedOn w:val="TableNormal"/>
    <w:uiPriority w:val="60"/>
    <w:rsid w:val="00B2585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8C41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E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37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7472"/>
  </w:style>
  <w:style w:type="paragraph" w:styleId="Footer">
    <w:name w:val="footer"/>
    <w:basedOn w:val="Normal"/>
    <w:link w:val="FooterChar"/>
    <w:uiPriority w:val="99"/>
    <w:semiHidden/>
    <w:unhideWhenUsed/>
    <w:rsid w:val="00E37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7472"/>
  </w:style>
  <w:style w:type="character" w:styleId="PlaceholderText">
    <w:name w:val="Placeholder Text"/>
    <w:basedOn w:val="DefaultParagraphFont"/>
    <w:uiPriority w:val="99"/>
    <w:semiHidden/>
    <w:rsid w:val="00620E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5589E-56C0-4388-9D17-2158FCF94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LDNR</Company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 C. Brothen</dc:creator>
  <cp:keywords/>
  <dc:description/>
  <cp:lastModifiedBy>Andrew Roussell</cp:lastModifiedBy>
  <cp:revision>2</cp:revision>
  <cp:lastPrinted>2011-11-16T17:43:00Z</cp:lastPrinted>
  <dcterms:created xsi:type="dcterms:W3CDTF">2025-10-06T16:32:00Z</dcterms:created>
  <dcterms:modified xsi:type="dcterms:W3CDTF">2025-10-06T16:32:00Z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-271926704</vt:i4>
  </property>
  <property fmtid="{D5CDD505-2E9C-101B-9397-08002B2CF9AE}" pid="3" name="_NewReviewCycle">
    <vt:lpwstr/>
  </property>
  <property fmtid="{D5CDD505-2E9C-101B-9397-08002B2CF9AE}" pid="4" name="_EmailSubject">
    <vt:lpwstr>web posting</vt:lpwstr>
  </property>
  <property fmtid="{D5CDD505-2E9C-101B-9397-08002B2CF9AE}" pid="5" name="_AuthorEmail">
    <vt:lpwstr>Kjel.Brothen@LA.GOV</vt:lpwstr>
  </property>
  <property fmtid="{D5CDD505-2E9C-101B-9397-08002B2CF9AE}" pid="6" name="_AuthorEmailDisplayName">
    <vt:lpwstr>Kjel Brothen</vt:lpwstr>
  </property>
  <property fmtid="{D5CDD505-2E9C-101B-9397-08002B2CF9AE}" pid="7" name="_ReviewingToolsShownOnce">
    <vt:lpwstr/>
  </property>
</Properties>
</file>